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318" w:type="dxa"/>
        <w:tblLook w:val="01E0" w:firstRow="1" w:lastRow="1" w:firstColumn="1" w:lastColumn="1" w:noHBand="0" w:noVBand="0"/>
      </w:tblPr>
      <w:tblGrid>
        <w:gridCol w:w="3545"/>
        <w:gridCol w:w="6095"/>
      </w:tblGrid>
      <w:tr w:rsidR="00DE1FB2" w:rsidRPr="00DE1FB2" w14:paraId="5CC064B7" w14:textId="77777777" w:rsidTr="008B48DD">
        <w:trPr>
          <w:trHeight w:val="1417"/>
        </w:trPr>
        <w:tc>
          <w:tcPr>
            <w:tcW w:w="3545" w:type="dxa"/>
            <w:shd w:val="clear" w:color="auto" w:fill="auto"/>
          </w:tcPr>
          <w:p w14:paraId="4C46CF2D" w14:textId="77777777" w:rsidR="00EF0B43" w:rsidRPr="00DE1FB2" w:rsidRDefault="00EF0B43" w:rsidP="008B48DD">
            <w:pPr>
              <w:jc w:val="center"/>
              <w:rPr>
                <w:b/>
                <w:sz w:val="26"/>
                <w:szCs w:val="26"/>
                <w:lang w:val="fr-FR"/>
              </w:rPr>
            </w:pPr>
            <w:bookmarkStart w:id="0" w:name="loai_1"/>
            <w:r w:rsidRPr="00DE1FB2">
              <w:rPr>
                <w:b/>
                <w:sz w:val="26"/>
                <w:szCs w:val="26"/>
                <w:lang w:val="fr-FR"/>
              </w:rPr>
              <w:t xml:space="preserve">ỦY BAN NHÂN DÂN </w:t>
            </w:r>
          </w:p>
          <w:p w14:paraId="5386C112" w14:textId="77777777" w:rsidR="00EF0B43" w:rsidRPr="00DE1FB2" w:rsidRDefault="00EF0B43" w:rsidP="008B48DD">
            <w:pPr>
              <w:jc w:val="center"/>
              <w:rPr>
                <w:b/>
                <w:sz w:val="26"/>
                <w:szCs w:val="26"/>
                <w:lang w:val="fr-FR"/>
              </w:rPr>
            </w:pPr>
            <w:r w:rsidRPr="00DE1FB2">
              <w:rPr>
                <w:b/>
                <w:sz w:val="26"/>
                <w:szCs w:val="26"/>
                <w:lang w:val="fr-FR"/>
              </w:rPr>
              <w:t>TỈNH LÀO CAI</w:t>
            </w:r>
          </w:p>
          <w:p w14:paraId="73A9B391" w14:textId="77777777" w:rsidR="00EF0B43" w:rsidRPr="00DE1FB2" w:rsidRDefault="006A694A" w:rsidP="008B48DD">
            <w:pPr>
              <w:jc w:val="center"/>
              <w:rPr>
                <w:b/>
                <w:sz w:val="26"/>
                <w:szCs w:val="26"/>
                <w:lang w:val="fr-FR"/>
              </w:rPr>
            </w:pPr>
            <w:r w:rsidRPr="00DE1FB2">
              <w:rPr>
                <w:noProof/>
                <w:lang w:val="vi-VN" w:eastAsia="vi-VN"/>
              </w:rPr>
              <mc:AlternateContent>
                <mc:Choice Requires="wps">
                  <w:drawing>
                    <wp:anchor distT="4294967295" distB="773094719" distL="114300" distR="114300" simplePos="0" relativeHeight="251657728" behindDoc="0" locked="0" layoutInCell="1" allowOverlap="1" wp14:anchorId="7F96AA9E" wp14:editId="521C58E6">
                      <wp:simplePos x="0" y="0"/>
                      <wp:positionH relativeFrom="column">
                        <wp:posOffset>698500</wp:posOffset>
                      </wp:positionH>
                      <wp:positionV relativeFrom="paragraph">
                        <wp:posOffset>24764</wp:posOffset>
                      </wp:positionV>
                      <wp:extent cx="659130" cy="0"/>
                      <wp:effectExtent l="0" t="0" r="26670" b="19050"/>
                      <wp:wrapNone/>
                      <wp:docPr id="3" name="shape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130" cy="0"/>
                              </a:xfrm>
                              <a:custGeom>
                                <a:avLst/>
                                <a:gdLst>
                                  <a:gd name="T0" fmla="*/ 0 w 100000"/>
                                  <a:gd name="T1" fmla="*/ 0 h 100000"/>
                                  <a:gd name="T2" fmla="*/ 100000 w 100000"/>
                                  <a:gd name="T3" fmla="*/ 1525764 h 100000"/>
                                  <a:gd name="T4" fmla="*/ 0 w 100000"/>
                                  <a:gd name="T5" fmla="*/ 0 h 100000"/>
                                  <a:gd name="T6" fmla="*/ 0 w 100000"/>
                                  <a:gd name="T7" fmla="*/ 0 h 100000"/>
                                </a:gdLst>
                                <a:ahLst/>
                                <a:cxnLst>
                                  <a:cxn ang="0">
                                    <a:pos x="T0" y="T1"/>
                                  </a:cxn>
                                  <a:cxn ang="0">
                                    <a:pos x="T2" y="T3"/>
                                  </a:cxn>
                                </a:cxnLst>
                                <a:rect l="T4" t="T5" r="T6" b="T7"/>
                                <a:pathLst>
                                  <a:path w="100000" h="100000">
                                    <a:moveTo>
                                      <a:pt x="0" y="0"/>
                                    </a:moveTo>
                                    <a:lnTo>
                                      <a:pt x="100000" y="1525764"/>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950839A" id="shape 0" o:spid="_x0000_s1026" style="position:absolute;margin-left:55pt;margin-top:1.95pt;width:51.9pt;height:0;flip:y;z-index:251657728;visibility:visible;mso-wrap-style:square;mso-width-percent:0;mso-height-percent:0;mso-wrap-distance-left:9pt;mso-wrap-distance-top:-3e-5mm;mso-wrap-distance-right:9pt;mso-wrap-distance-bottom:21474.85331mm;mso-position-horizontal:absolute;mso-position-horizontal-relative:text;mso-position-vertical:absolute;mso-position-vertical-relative:text;mso-width-percent:0;mso-height-percent:0;mso-width-relative:page;mso-height-relative:page;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" path="m,l100000,1525764e">
                      <v:path o:connecttype="custom" o:connectlocs="0,0;659130,15" o:connectangles="0,0" textboxrect="0,0,100000,100000"/>
                    </v:shape>
                  </w:pict>
                </mc:Fallback>
              </mc:AlternateContent>
            </w:r>
          </w:p>
          <w:p w14:paraId="505AAE52" w14:textId="020B571D" w:rsidR="00EF0B43" w:rsidRPr="00DE1FB2" w:rsidRDefault="00EF0B43" w:rsidP="008B48DD">
            <w:pPr>
              <w:ind w:right="-95"/>
              <w:jc w:val="center"/>
              <w:rPr>
                <w:sz w:val="26"/>
                <w:szCs w:val="26"/>
                <w:lang w:val="fr-FR"/>
              </w:rPr>
            </w:pPr>
            <w:proofErr w:type="gramStart"/>
            <w:r w:rsidRPr="00DE1FB2">
              <w:rPr>
                <w:sz w:val="26"/>
                <w:szCs w:val="26"/>
                <w:lang w:val="fr-FR"/>
              </w:rPr>
              <w:t>Số:</w:t>
            </w:r>
            <w:proofErr w:type="gramEnd"/>
            <w:r w:rsidRPr="00DE1FB2">
              <w:rPr>
                <w:sz w:val="26"/>
                <w:szCs w:val="26"/>
                <w:lang w:val="fr-FR"/>
              </w:rPr>
              <w:t xml:space="preserve"> </w:t>
            </w:r>
            <w:r w:rsidR="00872E21">
              <w:rPr>
                <w:sz w:val="26"/>
                <w:szCs w:val="26"/>
                <w:lang w:val="fr-FR"/>
              </w:rPr>
              <w:t>28</w:t>
            </w:r>
            <w:r w:rsidRPr="00DE1FB2">
              <w:rPr>
                <w:sz w:val="26"/>
                <w:szCs w:val="26"/>
                <w:lang w:val="fr-FR"/>
              </w:rPr>
              <w:t>/</w:t>
            </w:r>
            <w:r w:rsidR="000D28F6">
              <w:rPr>
                <w:sz w:val="26"/>
                <w:szCs w:val="26"/>
                <w:lang w:val="fr-FR"/>
              </w:rPr>
              <w:t>2025/</w:t>
            </w:r>
            <w:r w:rsidRPr="00DE1FB2">
              <w:rPr>
                <w:sz w:val="26"/>
                <w:szCs w:val="26"/>
                <w:lang w:val="fr-FR"/>
              </w:rPr>
              <w:t>QĐ-UBND</w:t>
            </w:r>
          </w:p>
          <w:p w14:paraId="41DE6850" w14:textId="07DECD16" w:rsidR="00EF0B43" w:rsidRPr="00DE1FB2" w:rsidRDefault="00EF0B43" w:rsidP="000D28F6">
            <w:pPr>
              <w:ind w:right="-95"/>
              <w:jc w:val="center"/>
              <w:rPr>
                <w:b/>
                <w:sz w:val="26"/>
                <w:szCs w:val="26"/>
                <w:lang w:val="fr-FR"/>
              </w:rPr>
            </w:pPr>
          </w:p>
        </w:tc>
        <w:tc>
          <w:tcPr>
            <w:tcW w:w="6095" w:type="dxa"/>
            <w:shd w:val="clear" w:color="auto" w:fill="auto"/>
          </w:tcPr>
          <w:p w14:paraId="0C54ADD1" w14:textId="77777777" w:rsidR="00EF0B43" w:rsidRPr="00DE1FB2" w:rsidRDefault="00EF0B43" w:rsidP="008B48DD">
            <w:pPr>
              <w:jc w:val="center"/>
              <w:rPr>
                <w:b/>
                <w:sz w:val="26"/>
                <w:szCs w:val="26"/>
                <w:lang w:val="fr-FR"/>
              </w:rPr>
            </w:pPr>
            <w:r w:rsidRPr="00DE1FB2">
              <w:rPr>
                <w:b/>
                <w:sz w:val="26"/>
                <w:szCs w:val="26"/>
                <w:lang w:val="fr-FR"/>
              </w:rPr>
              <w:t>CỘNG HÒA XÃ HỘI CHỦ NGHĨA VIỆT NAM</w:t>
            </w:r>
          </w:p>
          <w:p w14:paraId="279CDBDB" w14:textId="77777777" w:rsidR="00EF0B43" w:rsidRPr="00DE1FB2" w:rsidRDefault="00EF0B43" w:rsidP="008B48DD">
            <w:pPr>
              <w:jc w:val="center"/>
              <w:rPr>
                <w:b/>
                <w:sz w:val="28"/>
                <w:szCs w:val="28"/>
              </w:rPr>
            </w:pPr>
            <w:r w:rsidRPr="00DE1FB2">
              <w:rPr>
                <w:b/>
                <w:sz w:val="28"/>
                <w:szCs w:val="28"/>
              </w:rPr>
              <w:t>Độc lập - Tự do - Hạnh phúc</w:t>
            </w:r>
          </w:p>
          <w:p w14:paraId="47AB2B7D" w14:textId="77777777" w:rsidR="00EF0B43" w:rsidRPr="00DE1FB2" w:rsidRDefault="006A694A" w:rsidP="008B48DD">
            <w:pPr>
              <w:jc w:val="both"/>
              <w:rPr>
                <w:sz w:val="28"/>
                <w:szCs w:val="28"/>
              </w:rPr>
            </w:pPr>
            <w:r w:rsidRPr="00DE1FB2">
              <w:rPr>
                <w:noProof/>
                <w:lang w:val="vi-VN" w:eastAsia="vi-VN"/>
              </w:rPr>
              <mc:AlternateContent>
                <mc:Choice Requires="wps">
                  <w:drawing>
                    <wp:anchor distT="4294967295" distB="773094719" distL="114300" distR="114300" simplePos="0" relativeHeight="251658752" behindDoc="0" locked="0" layoutInCell="1" allowOverlap="1" wp14:anchorId="248B3FCE" wp14:editId="0D1B89EC">
                      <wp:simplePos x="0" y="0"/>
                      <wp:positionH relativeFrom="column">
                        <wp:posOffset>823595</wp:posOffset>
                      </wp:positionH>
                      <wp:positionV relativeFrom="paragraph">
                        <wp:posOffset>58419</wp:posOffset>
                      </wp:positionV>
                      <wp:extent cx="2145030" cy="0"/>
                      <wp:effectExtent l="0" t="0" r="26670" b="19050"/>
                      <wp:wrapNone/>
                      <wp:docPr id="2"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5030" cy="0"/>
                              </a:xfrm>
                              <a:custGeom>
                                <a:avLst/>
                                <a:gdLst>
                                  <a:gd name="T0" fmla="*/ 0 w 100000"/>
                                  <a:gd name="T1" fmla="*/ 0 h 100000"/>
                                  <a:gd name="T2" fmla="*/ 100000 w 100000"/>
                                  <a:gd name="T3" fmla="*/ 4965347 h 100000"/>
                                  <a:gd name="T4" fmla="*/ 0 w 100000"/>
                                  <a:gd name="T5" fmla="*/ 0 h 100000"/>
                                  <a:gd name="T6" fmla="*/ 0 w 100000"/>
                                  <a:gd name="T7" fmla="*/ 0 h 100000"/>
                                </a:gdLst>
                                <a:ahLst/>
                                <a:cxnLst>
                                  <a:cxn ang="0">
                                    <a:pos x="T0" y="T1"/>
                                  </a:cxn>
                                  <a:cxn ang="0">
                                    <a:pos x="T2" y="T3"/>
                                  </a:cxn>
                                </a:cxnLst>
                                <a:rect l="T4" t="T5" r="T6" b="T7"/>
                                <a:pathLst>
                                  <a:path w="100000" h="100000">
                                    <a:moveTo>
                                      <a:pt x="0" y="0"/>
                                    </a:moveTo>
                                    <a:lnTo>
                                      <a:pt x="100000" y="4965347"/>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779DEE0" id="shape 1" o:spid="_x0000_s1026" style="position:absolute;margin-left:64.85pt;margin-top:4.6pt;width:168.9pt;height:0;z-index:251658752;visibility:visible;mso-wrap-style:square;mso-width-percent:0;mso-height-percent:0;mso-wrap-distance-left:9pt;mso-wrap-distance-top:-3e-5mm;mso-wrap-distance-right:9pt;mso-wrap-distance-bottom:21474.85331mm;mso-position-horizontal:absolute;mso-position-horizontal-relative:text;mso-position-vertical:absolute;mso-position-vertical-relative:text;mso-width-percent:0;mso-height-percent:0;mso-width-relative:page;mso-height-relative:page;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" path="m,l100000,4965347e">
                      <v:path o:connecttype="custom" o:connectlocs="0,0;2145030,50" o:connectangles="0,0" textboxrect="0,0,100000,100000"/>
                    </v:shape>
                  </w:pict>
                </mc:Fallback>
              </mc:AlternateContent>
            </w:r>
          </w:p>
          <w:p w14:paraId="0CB02677" w14:textId="6793A371" w:rsidR="00EF0B43" w:rsidRPr="00DE1FB2" w:rsidRDefault="00EF0B43" w:rsidP="00872E21">
            <w:pPr>
              <w:jc w:val="center"/>
              <w:rPr>
                <w:sz w:val="28"/>
                <w:szCs w:val="28"/>
              </w:rPr>
            </w:pPr>
            <w:r w:rsidRPr="00DE1FB2">
              <w:rPr>
                <w:i/>
                <w:sz w:val="28"/>
                <w:szCs w:val="28"/>
              </w:rPr>
              <w:t xml:space="preserve">Lào Cai, ngày </w:t>
            </w:r>
            <w:r w:rsidR="00872E21">
              <w:rPr>
                <w:i/>
                <w:sz w:val="28"/>
                <w:szCs w:val="28"/>
              </w:rPr>
              <w:t>28</w:t>
            </w:r>
            <w:r w:rsidRPr="00DE1FB2">
              <w:rPr>
                <w:i/>
                <w:sz w:val="28"/>
                <w:szCs w:val="28"/>
              </w:rPr>
              <w:t xml:space="preserve"> tháng </w:t>
            </w:r>
            <w:r w:rsidR="00872E21">
              <w:rPr>
                <w:i/>
                <w:sz w:val="28"/>
                <w:szCs w:val="28"/>
              </w:rPr>
              <w:t>02</w:t>
            </w:r>
            <w:r w:rsidR="006A5932">
              <w:rPr>
                <w:i/>
                <w:sz w:val="28"/>
                <w:szCs w:val="28"/>
              </w:rPr>
              <w:t xml:space="preserve"> năm 2025</w:t>
            </w:r>
          </w:p>
        </w:tc>
      </w:tr>
    </w:tbl>
    <w:p w14:paraId="70569B8A" w14:textId="77777777" w:rsidR="004808C6" w:rsidRPr="007079EF" w:rsidRDefault="004808C6" w:rsidP="004F6D43">
      <w:pPr>
        <w:spacing w:before="240" w:line="300" w:lineRule="auto"/>
        <w:jc w:val="center"/>
        <w:rPr>
          <w:sz w:val="26"/>
          <w:szCs w:val="26"/>
          <w:lang w:val="vi-VN"/>
        </w:rPr>
      </w:pPr>
      <w:r w:rsidRPr="00941B0E">
        <w:rPr>
          <w:b/>
          <w:bCs/>
          <w:sz w:val="26"/>
          <w:szCs w:val="26"/>
          <w:lang w:val="vi-VN"/>
        </w:rPr>
        <w:t>QUYẾT ĐỊNH</w:t>
      </w:r>
      <w:bookmarkEnd w:id="0"/>
    </w:p>
    <w:p w14:paraId="76F5F39F" w14:textId="77777777" w:rsidR="00872E21" w:rsidRDefault="001F29B7" w:rsidP="00585232">
      <w:pPr>
        <w:spacing w:line="300" w:lineRule="auto"/>
        <w:jc w:val="center"/>
        <w:rPr>
          <w:b/>
          <w:bCs/>
          <w:sz w:val="28"/>
          <w:szCs w:val="28"/>
          <w:lang w:val="vi-VN"/>
        </w:rPr>
      </w:pPr>
      <w:bookmarkStart w:id="1" w:name="loai_1_name"/>
      <w:r w:rsidRPr="007079EF">
        <w:rPr>
          <w:b/>
          <w:sz w:val="28"/>
          <w:szCs w:val="28"/>
          <w:lang w:val="vi-VN"/>
        </w:rPr>
        <w:t>B</w:t>
      </w:r>
      <w:r w:rsidR="008F0A03" w:rsidRPr="007079EF">
        <w:rPr>
          <w:b/>
          <w:sz w:val="28"/>
          <w:szCs w:val="28"/>
          <w:lang w:val="vi-VN"/>
        </w:rPr>
        <w:t xml:space="preserve">an hành </w:t>
      </w:r>
      <w:r w:rsidR="0057551A" w:rsidRPr="007079EF">
        <w:rPr>
          <w:b/>
          <w:sz w:val="28"/>
          <w:szCs w:val="28"/>
          <w:lang w:val="vi-VN"/>
        </w:rPr>
        <w:t xml:space="preserve">Quy định </w:t>
      </w:r>
      <w:bookmarkEnd w:id="1"/>
      <w:r w:rsidR="00872E21" w:rsidRPr="00872E21">
        <w:rPr>
          <w:b/>
          <w:sz w:val="28"/>
          <w:szCs w:val="28"/>
          <w:lang w:val="vi-VN"/>
        </w:rPr>
        <w:t xml:space="preserve">cụ thể </w:t>
      </w:r>
      <w:r w:rsidR="00C03250" w:rsidRPr="007079EF">
        <w:rPr>
          <w:b/>
          <w:sz w:val="28"/>
          <w:szCs w:val="28"/>
          <w:lang w:val="vi-VN"/>
        </w:rPr>
        <w:t>c</w:t>
      </w:r>
      <w:r w:rsidR="00585232" w:rsidRPr="007079EF">
        <w:rPr>
          <w:b/>
          <w:bCs/>
          <w:sz w:val="28"/>
          <w:szCs w:val="28"/>
          <w:lang w:val="vi-VN"/>
        </w:rPr>
        <w:t xml:space="preserve">ác yếu tố ảnh hưởng đến giá đất, mức độ chênh </w:t>
      </w:r>
    </w:p>
    <w:p w14:paraId="34B84650" w14:textId="77777777" w:rsidR="00872E21" w:rsidRDefault="00585232" w:rsidP="00585232">
      <w:pPr>
        <w:spacing w:line="300" w:lineRule="auto"/>
        <w:jc w:val="center"/>
        <w:rPr>
          <w:b/>
          <w:bCs/>
          <w:sz w:val="28"/>
          <w:szCs w:val="28"/>
          <w:lang w:val="vi-VN"/>
        </w:rPr>
      </w:pPr>
      <w:r w:rsidRPr="007079EF">
        <w:rPr>
          <w:b/>
          <w:bCs/>
          <w:sz w:val="28"/>
          <w:szCs w:val="28"/>
          <w:lang w:val="vi-VN"/>
        </w:rPr>
        <w:t>lệch tối đa của từng yếu tố ảnh hưởng đến giá đất và một số chỉ tiêu ước tính</w:t>
      </w:r>
      <w:r w:rsidR="00F261A8" w:rsidRPr="007079EF">
        <w:rPr>
          <w:b/>
          <w:bCs/>
          <w:sz w:val="28"/>
          <w:szCs w:val="28"/>
          <w:lang w:val="vi-VN"/>
        </w:rPr>
        <w:t xml:space="preserve"> tổng</w:t>
      </w:r>
      <w:r w:rsidRPr="007079EF">
        <w:rPr>
          <w:b/>
          <w:bCs/>
          <w:sz w:val="28"/>
          <w:szCs w:val="28"/>
          <w:lang w:val="vi-VN"/>
        </w:rPr>
        <w:t xml:space="preserve"> doanh thu</w:t>
      </w:r>
      <w:r w:rsidR="00DC1023" w:rsidRPr="007079EF">
        <w:rPr>
          <w:b/>
          <w:bCs/>
          <w:sz w:val="28"/>
          <w:szCs w:val="28"/>
          <w:lang w:val="vi-VN"/>
        </w:rPr>
        <w:t xml:space="preserve"> phát triển</w:t>
      </w:r>
      <w:r w:rsidRPr="007079EF">
        <w:rPr>
          <w:b/>
          <w:bCs/>
          <w:sz w:val="28"/>
          <w:szCs w:val="28"/>
          <w:lang w:val="vi-VN"/>
        </w:rPr>
        <w:t>,</w:t>
      </w:r>
      <w:r w:rsidR="00F261A8" w:rsidRPr="007079EF">
        <w:rPr>
          <w:b/>
          <w:bCs/>
          <w:sz w:val="28"/>
          <w:szCs w:val="28"/>
          <w:lang w:val="vi-VN"/>
        </w:rPr>
        <w:t xml:space="preserve"> tổng</w:t>
      </w:r>
      <w:r w:rsidRPr="007079EF">
        <w:rPr>
          <w:b/>
          <w:bCs/>
          <w:sz w:val="28"/>
          <w:szCs w:val="28"/>
          <w:lang w:val="vi-VN"/>
        </w:rPr>
        <w:t xml:space="preserve"> chi phí phát triển của thửa đất, khu đất </w:t>
      </w:r>
    </w:p>
    <w:p w14:paraId="3B089952" w14:textId="5FEFCC8F" w:rsidR="00585232" w:rsidRPr="007079EF" w:rsidRDefault="004F6D43" w:rsidP="00585232">
      <w:pPr>
        <w:spacing w:line="300" w:lineRule="auto"/>
        <w:jc w:val="center"/>
        <w:rPr>
          <w:b/>
          <w:bCs/>
          <w:sz w:val="28"/>
          <w:szCs w:val="28"/>
          <w:lang w:val="vi-VN"/>
        </w:rPr>
      </w:pPr>
      <w:r w:rsidRPr="00941B0E">
        <w:rPr>
          <w:b/>
          <w:bCs/>
          <w:noProof/>
          <w:sz w:val="26"/>
          <w:szCs w:val="26"/>
          <w:lang w:val="vi-VN" w:eastAsia="vi-VN"/>
        </w:rPr>
        <mc:AlternateContent>
          <mc:Choice Requires="wps">
            <w:drawing>
              <wp:anchor distT="0" distB="0" distL="114300" distR="114300" simplePos="0" relativeHeight="251656704" behindDoc="0" locked="0" layoutInCell="1" allowOverlap="1" wp14:anchorId="7486CC2B" wp14:editId="7BD582F9">
                <wp:simplePos x="0" y="0"/>
                <wp:positionH relativeFrom="column">
                  <wp:posOffset>2254885</wp:posOffset>
                </wp:positionH>
                <wp:positionV relativeFrom="paragraph">
                  <wp:posOffset>220014</wp:posOffset>
                </wp:positionV>
                <wp:extent cx="1476375" cy="0"/>
                <wp:effectExtent l="0" t="0" r="28575"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E12F3C" id="_x0000_t32" coordsize="21600,21600" o:spt="32" o:oned="t" path="m,l21600,21600e" filled="f">
                <v:path arrowok="t" fillok="f" o:connecttype="none"/>
                <o:lock v:ext="edit" shapetype="t"/>
              </v:shapetype>
              <v:shape id="AutoShape 6" o:spid="_x0000_s1026" type="#_x0000_t32" style="position:absolute;margin-left:177.55pt;margin-top:17.3pt;width:116.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bZk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"/>
            </w:pict>
          </mc:Fallback>
        </mc:AlternateContent>
      </w:r>
      <w:r w:rsidR="00585232" w:rsidRPr="007079EF">
        <w:rPr>
          <w:b/>
          <w:bCs/>
          <w:sz w:val="28"/>
          <w:szCs w:val="28"/>
          <w:lang w:val="vi-VN"/>
        </w:rPr>
        <w:t>thực hiện dự án trong xác định giá đất cụ thể trên địa bàn tỉnh Lào Cai</w:t>
      </w:r>
    </w:p>
    <w:p w14:paraId="41D4E5F2" w14:textId="5AF40EFC" w:rsidR="00F17B46" w:rsidRPr="00941B0E" w:rsidRDefault="00F17B46" w:rsidP="00F1208C">
      <w:pPr>
        <w:spacing w:line="300" w:lineRule="auto"/>
        <w:jc w:val="center"/>
        <w:rPr>
          <w:b/>
          <w:bCs/>
          <w:sz w:val="26"/>
          <w:szCs w:val="26"/>
          <w:lang w:val="vi-VN"/>
        </w:rPr>
      </w:pPr>
    </w:p>
    <w:p w14:paraId="7FB8C613" w14:textId="4BB78740" w:rsidR="005D3DC5" w:rsidRPr="007079EF" w:rsidRDefault="004808C6" w:rsidP="004F6D43">
      <w:pPr>
        <w:spacing w:line="300" w:lineRule="auto"/>
        <w:jc w:val="center"/>
        <w:rPr>
          <w:sz w:val="26"/>
          <w:szCs w:val="26"/>
          <w:lang w:val="vi-VN"/>
        </w:rPr>
      </w:pPr>
      <w:r w:rsidRPr="00941B0E">
        <w:rPr>
          <w:b/>
          <w:bCs/>
          <w:sz w:val="26"/>
          <w:szCs w:val="26"/>
          <w:lang w:val="vi-VN"/>
        </w:rPr>
        <w:t xml:space="preserve">ỦY BAN NHÂN DÂN TỈNH </w:t>
      </w:r>
      <w:r w:rsidR="00EF0B43" w:rsidRPr="007079EF">
        <w:rPr>
          <w:b/>
          <w:bCs/>
          <w:sz w:val="26"/>
          <w:szCs w:val="26"/>
          <w:lang w:val="vi-VN"/>
        </w:rPr>
        <w:t>LÀO CAI</w:t>
      </w:r>
    </w:p>
    <w:p w14:paraId="6E93B7D1" w14:textId="77777777" w:rsidR="00864A34" w:rsidRPr="007079EF" w:rsidRDefault="00CB3E0C" w:rsidP="004B61C4">
      <w:pPr>
        <w:spacing w:before="120" w:after="120" w:line="320" w:lineRule="exact"/>
        <w:ind w:firstLine="680"/>
        <w:jc w:val="both"/>
        <w:rPr>
          <w:i/>
          <w:sz w:val="28"/>
          <w:szCs w:val="28"/>
          <w:lang w:val="vi-VN"/>
        </w:rPr>
      </w:pPr>
      <w:r w:rsidRPr="007079EF">
        <w:rPr>
          <w:i/>
          <w:sz w:val="28"/>
          <w:szCs w:val="28"/>
          <w:lang w:val="vi-VN"/>
        </w:rPr>
        <w:t>Căn cứ</w:t>
      </w:r>
      <w:r w:rsidR="00920F32" w:rsidRPr="007079EF">
        <w:rPr>
          <w:i/>
          <w:sz w:val="28"/>
          <w:szCs w:val="28"/>
          <w:lang w:val="vi-VN"/>
        </w:rPr>
        <w:t xml:space="preserve"> Luật Tổ chức chính quyền địa phương ngày 19</w:t>
      </w:r>
      <w:r w:rsidR="00FC453C" w:rsidRPr="007079EF">
        <w:rPr>
          <w:i/>
          <w:sz w:val="28"/>
          <w:szCs w:val="28"/>
          <w:lang w:val="vi-VN"/>
        </w:rPr>
        <w:t xml:space="preserve"> tháng 6 năm </w:t>
      </w:r>
      <w:r w:rsidR="00920F32" w:rsidRPr="007079EF">
        <w:rPr>
          <w:i/>
          <w:sz w:val="28"/>
          <w:szCs w:val="28"/>
          <w:lang w:val="vi-VN"/>
        </w:rPr>
        <w:t>2015;</w:t>
      </w:r>
    </w:p>
    <w:p w14:paraId="33FFC2F0" w14:textId="77777777" w:rsidR="00CB3E0C" w:rsidRPr="007079EF" w:rsidRDefault="00864A34" w:rsidP="004B61C4">
      <w:pPr>
        <w:spacing w:before="120" w:after="120" w:line="320" w:lineRule="exact"/>
        <w:ind w:firstLine="680"/>
        <w:jc w:val="both"/>
        <w:rPr>
          <w:i/>
          <w:sz w:val="28"/>
          <w:szCs w:val="28"/>
          <w:lang w:val="vi-VN"/>
        </w:rPr>
      </w:pPr>
      <w:r w:rsidRPr="007079EF">
        <w:rPr>
          <w:i/>
          <w:sz w:val="28"/>
          <w:szCs w:val="28"/>
          <w:lang w:val="vi-VN"/>
        </w:rPr>
        <w:t xml:space="preserve">Căn cứ </w:t>
      </w:r>
      <w:r w:rsidR="00920F32" w:rsidRPr="007079EF">
        <w:rPr>
          <w:i/>
          <w:sz w:val="28"/>
          <w:szCs w:val="28"/>
          <w:lang w:val="vi-VN"/>
        </w:rPr>
        <w:t>Luật sửa đổi, bổ sung một số điều của Luật Tổ chức Chính phủ và Luật Tổ chức chính quyền địa phương ngày 22</w:t>
      </w:r>
      <w:r w:rsidR="00FC453C" w:rsidRPr="007079EF">
        <w:rPr>
          <w:i/>
          <w:sz w:val="28"/>
          <w:szCs w:val="28"/>
          <w:lang w:val="vi-VN"/>
        </w:rPr>
        <w:t xml:space="preserve"> tháng </w:t>
      </w:r>
      <w:r w:rsidR="00920F32" w:rsidRPr="007079EF">
        <w:rPr>
          <w:i/>
          <w:sz w:val="28"/>
          <w:szCs w:val="28"/>
          <w:lang w:val="vi-VN"/>
        </w:rPr>
        <w:t>11</w:t>
      </w:r>
      <w:r w:rsidR="00FC453C" w:rsidRPr="007079EF">
        <w:rPr>
          <w:i/>
          <w:sz w:val="28"/>
          <w:szCs w:val="28"/>
          <w:lang w:val="vi-VN"/>
        </w:rPr>
        <w:t xml:space="preserve"> năm </w:t>
      </w:r>
      <w:r w:rsidR="00920F32" w:rsidRPr="007079EF">
        <w:rPr>
          <w:i/>
          <w:sz w:val="28"/>
          <w:szCs w:val="28"/>
          <w:lang w:val="vi-VN"/>
        </w:rPr>
        <w:t>2019;</w:t>
      </w:r>
    </w:p>
    <w:p w14:paraId="75E64E52" w14:textId="77777777" w:rsidR="00FC453C" w:rsidRPr="007079EF" w:rsidRDefault="00FC453C" w:rsidP="004B61C4">
      <w:pPr>
        <w:spacing w:before="120" w:after="120" w:line="320" w:lineRule="exact"/>
        <w:ind w:firstLine="680"/>
        <w:jc w:val="both"/>
        <w:rPr>
          <w:i/>
          <w:sz w:val="28"/>
          <w:szCs w:val="28"/>
          <w:lang w:val="vi-VN"/>
        </w:rPr>
      </w:pPr>
      <w:r w:rsidRPr="007079EF">
        <w:rPr>
          <w:i/>
          <w:sz w:val="28"/>
          <w:szCs w:val="28"/>
          <w:lang w:val="vi-VN"/>
        </w:rPr>
        <w:t>Căn cứ</w:t>
      </w:r>
      <w:r w:rsidR="00920F32" w:rsidRPr="007079EF">
        <w:rPr>
          <w:i/>
          <w:sz w:val="28"/>
          <w:szCs w:val="28"/>
          <w:lang w:val="vi-VN"/>
        </w:rPr>
        <w:t xml:space="preserve"> Luật Đất đai ngày </w:t>
      </w:r>
      <w:r w:rsidR="008626C6" w:rsidRPr="007079EF">
        <w:rPr>
          <w:i/>
          <w:sz w:val="28"/>
          <w:szCs w:val="28"/>
          <w:lang w:val="vi-VN"/>
        </w:rPr>
        <w:t>18</w:t>
      </w:r>
      <w:r w:rsidR="00F65A91" w:rsidRPr="007079EF">
        <w:rPr>
          <w:i/>
          <w:sz w:val="28"/>
          <w:szCs w:val="28"/>
          <w:lang w:val="vi-VN"/>
        </w:rPr>
        <w:t xml:space="preserve"> tháng </w:t>
      </w:r>
      <w:r w:rsidR="008626C6" w:rsidRPr="007079EF">
        <w:rPr>
          <w:i/>
          <w:sz w:val="28"/>
          <w:szCs w:val="28"/>
          <w:lang w:val="vi-VN"/>
        </w:rPr>
        <w:t>0</w:t>
      </w:r>
      <w:r w:rsidR="00F65A91" w:rsidRPr="007079EF">
        <w:rPr>
          <w:i/>
          <w:sz w:val="28"/>
          <w:szCs w:val="28"/>
          <w:lang w:val="vi-VN"/>
        </w:rPr>
        <w:t xml:space="preserve">1 năm </w:t>
      </w:r>
      <w:r w:rsidR="00920F32" w:rsidRPr="007079EF">
        <w:rPr>
          <w:i/>
          <w:sz w:val="28"/>
          <w:szCs w:val="28"/>
          <w:lang w:val="vi-VN"/>
        </w:rPr>
        <w:t>20</w:t>
      </w:r>
      <w:r w:rsidR="008626C6" w:rsidRPr="007079EF">
        <w:rPr>
          <w:i/>
          <w:sz w:val="28"/>
          <w:szCs w:val="28"/>
          <w:lang w:val="vi-VN"/>
        </w:rPr>
        <w:t>24</w:t>
      </w:r>
      <w:r w:rsidR="00920F32" w:rsidRPr="007079EF">
        <w:rPr>
          <w:i/>
          <w:sz w:val="28"/>
          <w:szCs w:val="28"/>
          <w:lang w:val="vi-VN"/>
        </w:rPr>
        <w:t>;</w:t>
      </w:r>
    </w:p>
    <w:p w14:paraId="15F373D2" w14:textId="50DFF5A1" w:rsidR="00814B40" w:rsidRPr="007079EF" w:rsidRDefault="00814B40" w:rsidP="004B61C4">
      <w:pPr>
        <w:spacing w:before="120" w:after="120" w:line="320" w:lineRule="exact"/>
        <w:ind w:firstLine="680"/>
        <w:jc w:val="both"/>
        <w:rPr>
          <w:i/>
          <w:sz w:val="28"/>
          <w:szCs w:val="28"/>
          <w:lang w:val="vi-VN"/>
        </w:rPr>
      </w:pPr>
      <w:r w:rsidRPr="007079EF">
        <w:rPr>
          <w:i/>
          <w:sz w:val="28"/>
          <w:szCs w:val="28"/>
          <w:lang w:val="vi-VN"/>
        </w:rPr>
        <w:t>Căn cứ Luật Sửa đổi, bổ sung một số điều của Luật Đất đai, Luật Nhà ở, Luật Kinh doanh bất động sản, Luật Các tổ chức tín dụng ngày 29 tháng 6 năm 2024;</w:t>
      </w:r>
    </w:p>
    <w:p w14:paraId="45D798C9" w14:textId="4D70C155" w:rsidR="00363E0F" w:rsidRPr="00872E21" w:rsidRDefault="00363E0F" w:rsidP="004B61C4">
      <w:pPr>
        <w:spacing w:before="120" w:after="120" w:line="320" w:lineRule="exact"/>
        <w:ind w:firstLine="680"/>
        <w:jc w:val="both"/>
        <w:rPr>
          <w:i/>
          <w:sz w:val="28"/>
          <w:szCs w:val="28"/>
          <w:lang w:val="vi-VN"/>
        </w:rPr>
      </w:pPr>
      <w:r w:rsidRPr="00872E21">
        <w:rPr>
          <w:i/>
          <w:sz w:val="28"/>
          <w:szCs w:val="28"/>
          <w:lang w:val="vi-VN"/>
        </w:rPr>
        <w:t>Căn cứ Ngh</w:t>
      </w:r>
      <w:r w:rsidR="00872E21" w:rsidRPr="00872E21">
        <w:rPr>
          <w:i/>
          <w:sz w:val="28"/>
          <w:szCs w:val="28"/>
          <w:lang w:val="vi-VN"/>
        </w:rPr>
        <w:t xml:space="preserve">ị định số 34/2016/NĐ-CP ngày 14 tháng 5 năm </w:t>
      </w:r>
      <w:r w:rsidRPr="00872E21">
        <w:rPr>
          <w:i/>
          <w:sz w:val="28"/>
          <w:szCs w:val="28"/>
          <w:lang w:val="vi-VN"/>
        </w:rPr>
        <w:t xml:space="preserve">2016 của Chính phủ </w:t>
      </w:r>
      <w:r w:rsidR="004C70C7" w:rsidRPr="00872E21">
        <w:rPr>
          <w:i/>
          <w:sz w:val="28"/>
          <w:szCs w:val="28"/>
          <w:lang w:val="vi-VN"/>
        </w:rPr>
        <w:t>q</w:t>
      </w:r>
      <w:r w:rsidRPr="00872E21">
        <w:rPr>
          <w:i/>
          <w:sz w:val="28"/>
          <w:szCs w:val="28"/>
          <w:lang w:val="vi-VN"/>
        </w:rPr>
        <w:t>uy định chi tiết một số điều và biện pháp thi hành Luật ban hành văn bản quy phạm pháp luật;</w:t>
      </w:r>
    </w:p>
    <w:p w14:paraId="16B39E49" w14:textId="7A96B193" w:rsidR="00363E0F" w:rsidRPr="00872E21" w:rsidRDefault="00363E0F" w:rsidP="004B61C4">
      <w:pPr>
        <w:spacing w:before="120" w:after="120" w:line="320" w:lineRule="exact"/>
        <w:ind w:firstLine="680"/>
        <w:jc w:val="both"/>
        <w:rPr>
          <w:i/>
          <w:sz w:val="28"/>
          <w:szCs w:val="28"/>
          <w:lang w:val="vi-VN"/>
        </w:rPr>
      </w:pPr>
      <w:r w:rsidRPr="00872E21">
        <w:rPr>
          <w:i/>
          <w:sz w:val="28"/>
          <w:szCs w:val="28"/>
          <w:lang w:val="vi-VN"/>
        </w:rPr>
        <w:t>Căn cứ Nghị</w:t>
      </w:r>
      <w:r w:rsidR="00872E21" w:rsidRPr="00872E21">
        <w:rPr>
          <w:i/>
          <w:sz w:val="28"/>
          <w:szCs w:val="28"/>
          <w:lang w:val="vi-VN"/>
        </w:rPr>
        <w:t xml:space="preserve"> định số 154/2020/NĐ-CP ngày 31 tháng 12 năm </w:t>
      </w:r>
      <w:r w:rsidRPr="00872E21">
        <w:rPr>
          <w:i/>
          <w:sz w:val="28"/>
          <w:szCs w:val="28"/>
          <w:lang w:val="vi-VN"/>
        </w:rPr>
        <w:t>2020 của Chính phủ sửa đổi, bổ sung một số điều của N</w:t>
      </w:r>
      <w:r w:rsidR="00872E21" w:rsidRPr="00872E21">
        <w:rPr>
          <w:i/>
          <w:sz w:val="28"/>
          <w:szCs w:val="28"/>
          <w:lang w:val="vi-VN"/>
        </w:rPr>
        <w:t xml:space="preserve">ghị định 34/2016/NĐ-CP ngày 14 tháng 5 năm </w:t>
      </w:r>
      <w:r w:rsidRPr="00872E21">
        <w:rPr>
          <w:i/>
          <w:sz w:val="28"/>
          <w:szCs w:val="28"/>
          <w:lang w:val="vi-VN"/>
        </w:rPr>
        <w:t>2016 của Chính phủ quy định chi tiết một số điều và biện pháp thi hành Luật ban hành văn bản quy phạm pháp luật;</w:t>
      </w:r>
    </w:p>
    <w:p w14:paraId="31190BF2" w14:textId="6CF7C167" w:rsidR="00363E0F" w:rsidRPr="007079EF" w:rsidRDefault="00363E0F" w:rsidP="004B61C4">
      <w:pPr>
        <w:spacing w:before="120" w:after="120" w:line="320" w:lineRule="exact"/>
        <w:ind w:firstLine="680"/>
        <w:jc w:val="both"/>
        <w:rPr>
          <w:i/>
          <w:spacing w:val="-6"/>
          <w:sz w:val="28"/>
          <w:szCs w:val="28"/>
          <w:lang w:val="vi-VN"/>
        </w:rPr>
      </w:pPr>
      <w:r w:rsidRPr="007079EF">
        <w:rPr>
          <w:i/>
          <w:spacing w:val="-6"/>
          <w:sz w:val="28"/>
          <w:szCs w:val="28"/>
          <w:lang w:val="vi-VN"/>
        </w:rPr>
        <w:t>Căn cứ Ngh</w:t>
      </w:r>
      <w:r w:rsidR="0005620E">
        <w:rPr>
          <w:i/>
          <w:spacing w:val="-6"/>
          <w:sz w:val="28"/>
          <w:szCs w:val="28"/>
          <w:lang w:val="vi-VN"/>
        </w:rPr>
        <w:t xml:space="preserve">ị định số 59/2024/NĐ-CP ngày 25 tháng 5 năm </w:t>
      </w:r>
      <w:r w:rsidRPr="007079EF">
        <w:rPr>
          <w:i/>
          <w:spacing w:val="-6"/>
          <w:sz w:val="28"/>
          <w:szCs w:val="28"/>
          <w:lang w:val="vi-VN"/>
        </w:rPr>
        <w:t>2024 của Chính phủ sửa đổi, bổ sung một số điều của Nghị định 34/2</w:t>
      </w:r>
      <w:r w:rsidR="0005620E">
        <w:rPr>
          <w:i/>
          <w:spacing w:val="-6"/>
          <w:sz w:val="28"/>
          <w:szCs w:val="28"/>
          <w:lang w:val="vi-VN"/>
        </w:rPr>
        <w:t xml:space="preserve">016/NĐ-CP ngày 14 tháng 5 năm </w:t>
      </w:r>
      <w:r w:rsidRPr="007079EF">
        <w:rPr>
          <w:i/>
          <w:spacing w:val="-6"/>
          <w:sz w:val="28"/>
          <w:szCs w:val="28"/>
          <w:lang w:val="vi-VN"/>
        </w:rPr>
        <w:t>2016 của Chính phủ quy định chi tiết một số điều và biện pháp thi hành Luật ban hành văn bản quy phạm pháp luật đã được sử</w:t>
      </w:r>
      <w:r w:rsidR="00270AC4">
        <w:rPr>
          <w:i/>
          <w:spacing w:val="-6"/>
          <w:sz w:val="28"/>
          <w:szCs w:val="28"/>
          <w:lang w:val="vi-VN"/>
        </w:rPr>
        <w:t>a đổi, bổ sung một số điều theo</w:t>
      </w:r>
      <w:r w:rsidRPr="007079EF">
        <w:rPr>
          <w:i/>
          <w:spacing w:val="-6"/>
          <w:sz w:val="28"/>
          <w:szCs w:val="28"/>
          <w:lang w:val="vi-VN"/>
        </w:rPr>
        <w:t xml:space="preserve"> Nghị định số 154/2020/NĐ-CP ngày 31/12/2020 của Chính phủ;</w:t>
      </w:r>
    </w:p>
    <w:p w14:paraId="1F579787" w14:textId="52E73F62" w:rsidR="00FC453C" w:rsidRPr="007079EF" w:rsidRDefault="00FC453C" w:rsidP="004B61C4">
      <w:pPr>
        <w:spacing w:before="120" w:after="120" w:line="320" w:lineRule="exact"/>
        <w:ind w:firstLine="680"/>
        <w:jc w:val="both"/>
        <w:rPr>
          <w:i/>
          <w:sz w:val="28"/>
          <w:szCs w:val="28"/>
          <w:lang w:val="vi-VN"/>
        </w:rPr>
      </w:pPr>
      <w:r w:rsidRPr="007079EF">
        <w:rPr>
          <w:i/>
          <w:sz w:val="28"/>
          <w:szCs w:val="28"/>
          <w:lang w:val="vi-VN"/>
        </w:rPr>
        <w:t xml:space="preserve">Căn cứ </w:t>
      </w:r>
      <w:r w:rsidR="00920F32" w:rsidRPr="007079EF">
        <w:rPr>
          <w:i/>
          <w:sz w:val="28"/>
          <w:szCs w:val="28"/>
          <w:lang w:val="vi-VN"/>
        </w:rPr>
        <w:t xml:space="preserve">Nghị định số </w:t>
      </w:r>
      <w:r w:rsidR="00FE2419" w:rsidRPr="007079EF">
        <w:rPr>
          <w:i/>
          <w:sz w:val="28"/>
          <w:szCs w:val="28"/>
          <w:lang w:val="vi-VN"/>
        </w:rPr>
        <w:t>71</w:t>
      </w:r>
      <w:r w:rsidR="00920F32" w:rsidRPr="007079EF">
        <w:rPr>
          <w:i/>
          <w:sz w:val="28"/>
          <w:szCs w:val="28"/>
          <w:lang w:val="vi-VN"/>
        </w:rPr>
        <w:t xml:space="preserve">/2024/NĐ-CP ngày </w:t>
      </w:r>
      <w:r w:rsidR="00FE2419" w:rsidRPr="007079EF">
        <w:rPr>
          <w:i/>
          <w:sz w:val="28"/>
          <w:szCs w:val="28"/>
          <w:lang w:val="vi-VN"/>
        </w:rPr>
        <w:t>27</w:t>
      </w:r>
      <w:r w:rsidR="00270AC4">
        <w:rPr>
          <w:i/>
          <w:sz w:val="28"/>
          <w:szCs w:val="28"/>
          <w:lang w:val="vi-VN"/>
        </w:rPr>
        <w:t xml:space="preserve"> tháng </w:t>
      </w:r>
      <w:r w:rsidR="00FE2419" w:rsidRPr="007079EF">
        <w:rPr>
          <w:i/>
          <w:sz w:val="28"/>
          <w:szCs w:val="28"/>
          <w:lang w:val="vi-VN"/>
        </w:rPr>
        <w:t>6</w:t>
      </w:r>
      <w:r w:rsidR="00270AC4">
        <w:rPr>
          <w:i/>
          <w:sz w:val="28"/>
          <w:szCs w:val="28"/>
          <w:lang w:val="vi-VN"/>
        </w:rPr>
        <w:t xml:space="preserve"> năm </w:t>
      </w:r>
      <w:r w:rsidR="00920F32" w:rsidRPr="007079EF">
        <w:rPr>
          <w:i/>
          <w:sz w:val="28"/>
          <w:szCs w:val="28"/>
          <w:lang w:val="vi-VN"/>
        </w:rPr>
        <w:t xml:space="preserve">2024 của Chính phủ </w:t>
      </w:r>
      <w:r w:rsidR="00F772FE" w:rsidRPr="007079EF">
        <w:rPr>
          <w:i/>
          <w:sz w:val="28"/>
          <w:szCs w:val="28"/>
          <w:lang w:val="vi-VN"/>
        </w:rPr>
        <w:t>quy định về giá đất</w:t>
      </w:r>
      <w:r w:rsidRPr="007079EF">
        <w:rPr>
          <w:i/>
          <w:sz w:val="28"/>
          <w:szCs w:val="28"/>
          <w:lang w:val="vi-VN"/>
        </w:rPr>
        <w:t>;</w:t>
      </w:r>
    </w:p>
    <w:p w14:paraId="4A32B366" w14:textId="218A788D" w:rsidR="00F1208C" w:rsidRPr="004F6D43" w:rsidRDefault="00FC453C" w:rsidP="004F6D43">
      <w:pPr>
        <w:spacing w:before="120" w:after="120" w:line="320" w:lineRule="exact"/>
        <w:ind w:firstLine="680"/>
        <w:jc w:val="both"/>
        <w:rPr>
          <w:i/>
          <w:sz w:val="28"/>
          <w:szCs w:val="28"/>
          <w:lang w:val="vi-VN"/>
        </w:rPr>
      </w:pPr>
      <w:r w:rsidRPr="007079EF">
        <w:rPr>
          <w:i/>
          <w:sz w:val="28"/>
          <w:szCs w:val="28"/>
          <w:lang w:val="vi-VN"/>
        </w:rPr>
        <w:t>Theo đề nghị của Giám đốc Sở Tài nguyên và Môi trườn</w:t>
      </w:r>
      <w:r w:rsidR="00CF75C1" w:rsidRPr="007079EF">
        <w:rPr>
          <w:i/>
          <w:sz w:val="28"/>
          <w:szCs w:val="28"/>
          <w:lang w:val="vi-VN"/>
        </w:rPr>
        <w:t>g</w:t>
      </w:r>
      <w:r w:rsidR="004B61C4">
        <w:rPr>
          <w:i/>
          <w:sz w:val="28"/>
          <w:szCs w:val="28"/>
          <w:lang w:val="vi-VN"/>
        </w:rPr>
        <w:t xml:space="preserve"> tại Tờ trình số 85</w:t>
      </w:r>
      <w:r w:rsidR="00BE4FE8" w:rsidRPr="007079EF">
        <w:rPr>
          <w:i/>
          <w:sz w:val="28"/>
          <w:szCs w:val="28"/>
          <w:lang w:val="vi-VN"/>
        </w:rPr>
        <w:t xml:space="preserve">/TTr-STNMT ngày </w:t>
      </w:r>
      <w:r w:rsidR="004B61C4" w:rsidRPr="004B61C4">
        <w:rPr>
          <w:i/>
          <w:sz w:val="28"/>
          <w:szCs w:val="28"/>
          <w:lang w:val="vi-VN"/>
        </w:rPr>
        <w:t>19</w:t>
      </w:r>
      <w:r w:rsidR="00BE4FE8" w:rsidRPr="007079EF">
        <w:rPr>
          <w:i/>
          <w:sz w:val="28"/>
          <w:szCs w:val="28"/>
          <w:lang w:val="vi-VN"/>
        </w:rPr>
        <w:t xml:space="preserve"> tháng </w:t>
      </w:r>
      <w:r w:rsidR="004B61C4" w:rsidRPr="004B61C4">
        <w:rPr>
          <w:i/>
          <w:sz w:val="28"/>
          <w:szCs w:val="28"/>
          <w:lang w:val="vi-VN"/>
        </w:rPr>
        <w:t>02</w:t>
      </w:r>
      <w:r w:rsidR="00BE4FE8" w:rsidRPr="007079EF">
        <w:rPr>
          <w:i/>
          <w:sz w:val="28"/>
          <w:szCs w:val="28"/>
          <w:lang w:val="vi-VN"/>
        </w:rPr>
        <w:t xml:space="preserve"> năm 202</w:t>
      </w:r>
      <w:r w:rsidR="00B00BF6" w:rsidRPr="007079EF">
        <w:rPr>
          <w:i/>
          <w:sz w:val="28"/>
          <w:szCs w:val="28"/>
          <w:lang w:val="vi-VN"/>
        </w:rPr>
        <w:t>5</w:t>
      </w:r>
      <w:r w:rsidRPr="007079EF">
        <w:rPr>
          <w:i/>
          <w:sz w:val="28"/>
          <w:szCs w:val="28"/>
          <w:lang w:val="vi-VN"/>
        </w:rPr>
        <w:t>.</w:t>
      </w:r>
    </w:p>
    <w:p w14:paraId="16193895" w14:textId="77777777" w:rsidR="004808C6" w:rsidRPr="007079EF" w:rsidRDefault="004808C6" w:rsidP="00B75EC7">
      <w:pPr>
        <w:spacing w:before="120" w:after="120"/>
        <w:jc w:val="center"/>
        <w:rPr>
          <w:b/>
          <w:bCs/>
          <w:sz w:val="26"/>
          <w:szCs w:val="26"/>
          <w:lang w:val="vi-VN"/>
        </w:rPr>
      </w:pPr>
      <w:r w:rsidRPr="00941B0E">
        <w:rPr>
          <w:b/>
          <w:bCs/>
          <w:sz w:val="26"/>
          <w:szCs w:val="26"/>
          <w:lang w:val="vi-VN"/>
        </w:rPr>
        <w:t>QUYẾT ĐỊNH:</w:t>
      </w:r>
    </w:p>
    <w:p w14:paraId="08D3E3AD" w14:textId="24099125" w:rsidR="00C21EF1" w:rsidRPr="007079EF" w:rsidRDefault="00C21EF1" w:rsidP="00B75EC7">
      <w:pPr>
        <w:spacing w:before="120" w:after="120"/>
        <w:ind w:firstLine="720"/>
        <w:jc w:val="both"/>
        <w:rPr>
          <w:bCs/>
          <w:sz w:val="28"/>
          <w:szCs w:val="28"/>
          <w:lang w:val="vi-VN"/>
        </w:rPr>
      </w:pPr>
      <w:r w:rsidRPr="007079EF">
        <w:rPr>
          <w:b/>
          <w:bCs/>
          <w:sz w:val="28"/>
          <w:szCs w:val="28"/>
          <w:lang w:val="vi-VN"/>
        </w:rPr>
        <w:t>Điều 1.</w:t>
      </w:r>
      <w:r w:rsidRPr="007079EF">
        <w:rPr>
          <w:sz w:val="28"/>
          <w:szCs w:val="28"/>
          <w:lang w:val="vi-VN"/>
        </w:rPr>
        <w:t xml:space="preserve"> Ban hành kèm theo Quyết định này </w:t>
      </w:r>
      <w:r w:rsidR="00585232" w:rsidRPr="007079EF">
        <w:rPr>
          <w:bCs/>
          <w:sz w:val="28"/>
          <w:szCs w:val="28"/>
          <w:lang w:val="vi-VN"/>
        </w:rPr>
        <w:t>Quy định</w:t>
      </w:r>
      <w:r w:rsidR="004F6D43" w:rsidRPr="004F6D43">
        <w:rPr>
          <w:bCs/>
          <w:sz w:val="28"/>
          <w:szCs w:val="28"/>
          <w:lang w:val="vi-VN"/>
        </w:rPr>
        <w:t xml:space="preserve"> cụ thể</w:t>
      </w:r>
      <w:r w:rsidR="00585232" w:rsidRPr="007079EF">
        <w:rPr>
          <w:bCs/>
          <w:sz w:val="28"/>
          <w:szCs w:val="28"/>
          <w:lang w:val="vi-VN"/>
        </w:rPr>
        <w:t xml:space="preserve"> </w:t>
      </w:r>
      <w:r w:rsidR="00F25DF7" w:rsidRPr="007079EF">
        <w:rPr>
          <w:bCs/>
          <w:sz w:val="28"/>
          <w:szCs w:val="28"/>
          <w:lang w:val="vi-VN"/>
        </w:rPr>
        <w:t>c</w:t>
      </w:r>
      <w:r w:rsidR="00585232" w:rsidRPr="007079EF">
        <w:rPr>
          <w:bCs/>
          <w:sz w:val="28"/>
          <w:szCs w:val="28"/>
          <w:lang w:val="vi-VN"/>
        </w:rPr>
        <w:t xml:space="preserve">ác yếu tố ảnh hưởng đến giá đất, mức độ chênh lệch tối đa của từng yếu tố ảnh hưởng đến giá đất và </w:t>
      </w:r>
      <w:r w:rsidR="00585232" w:rsidRPr="007079EF">
        <w:rPr>
          <w:bCs/>
          <w:sz w:val="28"/>
          <w:szCs w:val="28"/>
          <w:lang w:val="vi-VN"/>
        </w:rPr>
        <w:lastRenderedPageBreak/>
        <w:t>một số chỉ tiêu ước tính</w:t>
      </w:r>
      <w:r w:rsidR="00DC1023" w:rsidRPr="007079EF">
        <w:rPr>
          <w:bCs/>
          <w:sz w:val="28"/>
          <w:szCs w:val="28"/>
          <w:lang w:val="vi-VN"/>
        </w:rPr>
        <w:t xml:space="preserve"> tổng</w:t>
      </w:r>
      <w:r w:rsidR="00585232" w:rsidRPr="007079EF">
        <w:rPr>
          <w:bCs/>
          <w:sz w:val="28"/>
          <w:szCs w:val="28"/>
          <w:lang w:val="vi-VN"/>
        </w:rPr>
        <w:t xml:space="preserve"> doanh thu</w:t>
      </w:r>
      <w:r w:rsidR="00DC1023" w:rsidRPr="007079EF">
        <w:rPr>
          <w:bCs/>
          <w:sz w:val="28"/>
          <w:szCs w:val="28"/>
          <w:lang w:val="vi-VN"/>
        </w:rPr>
        <w:t xml:space="preserve"> phát triển</w:t>
      </w:r>
      <w:r w:rsidR="00585232" w:rsidRPr="007079EF">
        <w:rPr>
          <w:bCs/>
          <w:sz w:val="28"/>
          <w:szCs w:val="28"/>
          <w:lang w:val="vi-VN"/>
        </w:rPr>
        <w:t>,</w:t>
      </w:r>
      <w:r w:rsidR="00DC1023" w:rsidRPr="007079EF">
        <w:rPr>
          <w:bCs/>
          <w:sz w:val="28"/>
          <w:szCs w:val="28"/>
          <w:lang w:val="vi-VN"/>
        </w:rPr>
        <w:t xml:space="preserve"> tổng</w:t>
      </w:r>
      <w:r w:rsidR="00585232" w:rsidRPr="007079EF">
        <w:rPr>
          <w:bCs/>
          <w:sz w:val="28"/>
          <w:szCs w:val="28"/>
          <w:lang w:val="vi-VN"/>
        </w:rPr>
        <w:t xml:space="preserve"> chi phí phát triển của thửa đất, khu đất thực hiện dự án trong xác định giá đất cụ thể trên địa bàn tỉnh Lào Cai</w:t>
      </w:r>
      <w:r w:rsidR="00A56DCC" w:rsidRPr="007079EF">
        <w:rPr>
          <w:bCs/>
          <w:sz w:val="28"/>
          <w:szCs w:val="28"/>
          <w:lang w:val="vi-VN"/>
        </w:rPr>
        <w:t>.</w:t>
      </w:r>
    </w:p>
    <w:p w14:paraId="6CD85894" w14:textId="7AFD4A5E" w:rsidR="00C21EF1" w:rsidRPr="007079EF" w:rsidRDefault="00C21EF1" w:rsidP="00B75EC7">
      <w:pPr>
        <w:spacing w:before="120" w:after="120"/>
        <w:ind w:firstLine="720"/>
        <w:jc w:val="both"/>
        <w:rPr>
          <w:sz w:val="28"/>
          <w:szCs w:val="28"/>
          <w:lang w:val="vi-VN"/>
        </w:rPr>
      </w:pPr>
      <w:r w:rsidRPr="007079EF">
        <w:rPr>
          <w:b/>
          <w:bCs/>
          <w:sz w:val="28"/>
          <w:szCs w:val="28"/>
          <w:lang w:val="vi-VN"/>
        </w:rPr>
        <w:t>Điều 2.</w:t>
      </w:r>
      <w:r w:rsidRPr="007079EF">
        <w:rPr>
          <w:sz w:val="28"/>
          <w:szCs w:val="28"/>
          <w:lang w:val="vi-VN"/>
        </w:rPr>
        <w:t xml:space="preserve"> Quyết định này có hiệu lực kể từ ngày </w:t>
      </w:r>
      <w:r w:rsidR="004F6D43" w:rsidRPr="004F6D43">
        <w:rPr>
          <w:sz w:val="28"/>
          <w:szCs w:val="28"/>
          <w:lang w:val="vi-VN"/>
        </w:rPr>
        <w:t>15</w:t>
      </w:r>
      <w:r w:rsidRPr="007079EF">
        <w:rPr>
          <w:sz w:val="28"/>
          <w:szCs w:val="28"/>
          <w:lang w:val="vi-VN"/>
        </w:rPr>
        <w:t xml:space="preserve"> tháng </w:t>
      </w:r>
      <w:r w:rsidR="004F6D43" w:rsidRPr="004F6D43">
        <w:rPr>
          <w:sz w:val="28"/>
          <w:szCs w:val="28"/>
          <w:lang w:val="vi-VN"/>
        </w:rPr>
        <w:t>3</w:t>
      </w:r>
      <w:r w:rsidRPr="007079EF">
        <w:rPr>
          <w:sz w:val="28"/>
          <w:szCs w:val="28"/>
          <w:lang w:val="vi-VN"/>
        </w:rPr>
        <w:t xml:space="preserve"> năm 202</w:t>
      </w:r>
      <w:r w:rsidR="006A5932" w:rsidRPr="007079EF">
        <w:rPr>
          <w:sz w:val="28"/>
          <w:szCs w:val="28"/>
          <w:lang w:val="vi-VN"/>
        </w:rPr>
        <w:t>5</w:t>
      </w:r>
      <w:r w:rsidRPr="007079EF">
        <w:rPr>
          <w:sz w:val="28"/>
          <w:szCs w:val="28"/>
          <w:lang w:val="vi-VN"/>
        </w:rPr>
        <w:t>.</w:t>
      </w:r>
    </w:p>
    <w:p w14:paraId="2F453851" w14:textId="11CE1BCD" w:rsidR="00C21EF1" w:rsidRPr="007079EF" w:rsidRDefault="00C21EF1" w:rsidP="00B75EC7">
      <w:pPr>
        <w:spacing w:before="120" w:after="120"/>
        <w:ind w:firstLine="720"/>
        <w:jc w:val="both"/>
        <w:rPr>
          <w:sz w:val="28"/>
          <w:szCs w:val="28"/>
          <w:lang w:val="vi-VN"/>
        </w:rPr>
      </w:pPr>
      <w:r w:rsidRPr="007079EF">
        <w:rPr>
          <w:b/>
          <w:bCs/>
          <w:sz w:val="28"/>
          <w:szCs w:val="28"/>
          <w:lang w:val="vi-VN"/>
        </w:rPr>
        <w:t>Điều 3.</w:t>
      </w:r>
      <w:r w:rsidRPr="007079EF">
        <w:rPr>
          <w:sz w:val="28"/>
          <w:szCs w:val="28"/>
          <w:lang w:val="vi-VN"/>
        </w:rPr>
        <w:t xml:space="preserve"> Chánh Văn phòng Ủy ban nhân dân tỉnh; Thủ trưởng các </w:t>
      </w:r>
      <w:r w:rsidR="009231AF" w:rsidRPr="007079EF">
        <w:rPr>
          <w:sz w:val="28"/>
          <w:szCs w:val="28"/>
          <w:lang w:val="vi-VN"/>
        </w:rPr>
        <w:t>s</w:t>
      </w:r>
      <w:r w:rsidRPr="007079EF">
        <w:rPr>
          <w:sz w:val="28"/>
          <w:szCs w:val="28"/>
          <w:lang w:val="vi-VN"/>
        </w:rPr>
        <w:t xml:space="preserve">ở, </w:t>
      </w:r>
      <w:r w:rsidR="009231AF" w:rsidRPr="007079EF">
        <w:rPr>
          <w:sz w:val="28"/>
          <w:szCs w:val="28"/>
          <w:lang w:val="vi-VN"/>
        </w:rPr>
        <w:t>ban, n</w:t>
      </w:r>
      <w:r w:rsidRPr="007079EF">
        <w:rPr>
          <w:sz w:val="28"/>
          <w:szCs w:val="28"/>
          <w:lang w:val="vi-VN"/>
        </w:rPr>
        <w:t xml:space="preserve">gành: Tài </w:t>
      </w:r>
      <w:r w:rsidR="004F6D43">
        <w:rPr>
          <w:sz w:val="28"/>
          <w:szCs w:val="28"/>
          <w:lang w:val="vi-VN"/>
        </w:rPr>
        <w:t>chính, Tài nguyên và Môi trường</w:t>
      </w:r>
      <w:r w:rsidRPr="007079EF">
        <w:rPr>
          <w:sz w:val="28"/>
          <w:szCs w:val="28"/>
          <w:lang w:val="vi-VN"/>
        </w:rPr>
        <w:t>, Xây dựng, Tư pháp, Công Thương</w:t>
      </w:r>
      <w:r w:rsidR="004F6D43">
        <w:rPr>
          <w:sz w:val="28"/>
          <w:szCs w:val="28"/>
          <w:lang w:val="vi-VN"/>
        </w:rPr>
        <w:t>, Thanh tra tỉnh, Ban Q</w:t>
      </w:r>
      <w:r w:rsidRPr="007079EF">
        <w:rPr>
          <w:sz w:val="28"/>
          <w:szCs w:val="28"/>
          <w:lang w:val="vi-VN"/>
        </w:rPr>
        <w:t xml:space="preserve">uản lý khu </w:t>
      </w:r>
      <w:r w:rsidR="00497C24" w:rsidRPr="007079EF">
        <w:rPr>
          <w:sz w:val="28"/>
          <w:szCs w:val="28"/>
          <w:lang w:val="vi-VN"/>
        </w:rPr>
        <w:t>kinh tế</w:t>
      </w:r>
      <w:r w:rsidRPr="007079EF">
        <w:rPr>
          <w:sz w:val="28"/>
          <w:szCs w:val="28"/>
          <w:lang w:val="vi-VN"/>
        </w:rPr>
        <w:t xml:space="preserve"> tỉnh;</w:t>
      </w:r>
      <w:r w:rsidR="004F6D43" w:rsidRPr="004F6D43">
        <w:rPr>
          <w:sz w:val="28"/>
          <w:szCs w:val="28"/>
          <w:lang w:val="vi-VN"/>
        </w:rPr>
        <w:t xml:space="preserve"> Chi cục trưởng Chi cục Thuế vùng VIII;</w:t>
      </w:r>
      <w:r w:rsidRPr="007079EF">
        <w:rPr>
          <w:sz w:val="28"/>
          <w:szCs w:val="28"/>
          <w:lang w:val="vi-VN"/>
        </w:rPr>
        <w:t xml:space="preserve"> Chủ tịch Ủy ban nhân dân các huyện, thị xã</w:t>
      </w:r>
      <w:r w:rsidR="004F6D43" w:rsidRPr="004F6D43">
        <w:rPr>
          <w:sz w:val="28"/>
          <w:szCs w:val="28"/>
          <w:lang w:val="vi-VN"/>
        </w:rPr>
        <w:t>, thành phố</w:t>
      </w:r>
      <w:r w:rsidRPr="007079EF">
        <w:rPr>
          <w:sz w:val="28"/>
          <w:szCs w:val="28"/>
          <w:lang w:val="vi-VN"/>
        </w:rPr>
        <w:t xml:space="preserve"> và Thủ trưởng các cơ quan, đơn vị có liên quan chịu trách nhiệm thi hành Quyết định này./.</w:t>
      </w:r>
    </w:p>
    <w:p w14:paraId="435FD5AE" w14:textId="77777777" w:rsidR="00B75EC7" w:rsidRPr="007079EF" w:rsidRDefault="00B75EC7" w:rsidP="00814B40">
      <w:pPr>
        <w:spacing w:line="300" w:lineRule="auto"/>
        <w:ind w:firstLine="720"/>
        <w:jc w:val="both"/>
        <w:rPr>
          <w:sz w:val="28"/>
          <w:szCs w:val="28"/>
          <w:lang w:val="vi-VN"/>
        </w:rPr>
      </w:pPr>
    </w:p>
    <w:p w14:paraId="20EE8359" w14:textId="77777777" w:rsidR="00C21EF1" w:rsidRPr="007079EF" w:rsidRDefault="00C21EF1" w:rsidP="00C21EF1">
      <w:pPr>
        <w:spacing w:line="300" w:lineRule="auto"/>
        <w:jc w:val="both"/>
        <w:rPr>
          <w:sz w:val="8"/>
          <w:szCs w:val="8"/>
          <w:lang w:val="vi-VN"/>
        </w:rPr>
      </w:pPr>
    </w:p>
    <w:tbl>
      <w:tblPr>
        <w:tblW w:w="0" w:type="auto"/>
        <w:tblCellMar>
          <w:left w:w="0" w:type="dxa"/>
          <w:right w:w="0" w:type="dxa"/>
        </w:tblCellMar>
        <w:tblLook w:val="04A0" w:firstRow="1" w:lastRow="0" w:firstColumn="1" w:lastColumn="0" w:noHBand="0" w:noVBand="1"/>
      </w:tblPr>
      <w:tblGrid>
        <w:gridCol w:w="4673"/>
        <w:gridCol w:w="4660"/>
      </w:tblGrid>
      <w:tr w:rsidR="00DE1FB2" w:rsidRPr="00DE1FB2" w14:paraId="46EA4CAE" w14:textId="77777777" w:rsidTr="00BF7D7D">
        <w:trPr>
          <w:trHeight w:val="2348"/>
        </w:trPr>
        <w:tc>
          <w:tcPr>
            <w:tcW w:w="4673" w:type="dxa"/>
            <w:shd w:val="clear" w:color="auto" w:fill="auto"/>
            <w:tcMar>
              <w:top w:w="0" w:type="dxa"/>
              <w:left w:w="108" w:type="dxa"/>
              <w:bottom w:w="0" w:type="dxa"/>
              <w:right w:w="108" w:type="dxa"/>
            </w:tcMar>
          </w:tcPr>
          <w:p w14:paraId="3AC5F2CA" w14:textId="4C1AC992" w:rsidR="008F0A03" w:rsidRPr="007079EF" w:rsidRDefault="008F0A03" w:rsidP="000D599E">
            <w:pPr>
              <w:rPr>
                <w:b/>
                <w:bCs/>
                <w:i/>
                <w:iCs/>
                <w:lang w:val="vi-VN"/>
              </w:rPr>
            </w:pPr>
            <w:bookmarkStart w:id="2" w:name="dieu_1"/>
            <w:r w:rsidRPr="00DE1FB2">
              <w:rPr>
                <w:b/>
                <w:bCs/>
                <w:i/>
                <w:iCs/>
                <w:lang w:val="vi-VN"/>
              </w:rPr>
              <w:t>Nơi nhận:</w:t>
            </w:r>
          </w:p>
          <w:p w14:paraId="48B0D49C" w14:textId="06C08F9D" w:rsidR="006A5932" w:rsidRDefault="006A5932" w:rsidP="000D599E">
            <w:pPr>
              <w:rPr>
                <w:lang w:val="vi-VN"/>
              </w:rPr>
            </w:pPr>
            <w:r w:rsidRPr="007079EF">
              <w:rPr>
                <w:lang w:val="vi-VN"/>
              </w:rPr>
              <w:t xml:space="preserve">- Văn phòng Chính </w:t>
            </w:r>
            <w:r w:rsidR="00911AA6" w:rsidRPr="007079EF">
              <w:rPr>
                <w:lang w:val="vi-VN"/>
              </w:rPr>
              <w:t>p</w:t>
            </w:r>
            <w:r w:rsidRPr="007079EF">
              <w:rPr>
                <w:lang w:val="vi-VN"/>
              </w:rPr>
              <w:t>hủ;</w:t>
            </w:r>
          </w:p>
          <w:p w14:paraId="24523229" w14:textId="225450CA" w:rsidR="004F6D43" w:rsidRPr="004F6D43" w:rsidRDefault="004F6D43" w:rsidP="000D599E">
            <w:pPr>
              <w:rPr>
                <w:lang w:val="vi-VN"/>
              </w:rPr>
            </w:pPr>
            <w:r w:rsidRPr="004F6D43">
              <w:rPr>
                <w:lang w:val="vi-VN"/>
              </w:rPr>
              <w:t>- Bộ Nông nghiệp và Môi trường;</w:t>
            </w:r>
          </w:p>
          <w:p w14:paraId="23EC7181" w14:textId="6657D0EA" w:rsidR="006A5932" w:rsidRPr="007079EF" w:rsidRDefault="00911AA6" w:rsidP="000D599E">
            <w:pPr>
              <w:rPr>
                <w:lang w:val="vi-VN"/>
              </w:rPr>
            </w:pPr>
            <w:r w:rsidRPr="007079EF">
              <w:rPr>
                <w:lang w:val="vi-VN"/>
              </w:rPr>
              <w:t>- Cục Kiểm tra VBQPPL-Bộ T</w:t>
            </w:r>
            <w:r w:rsidR="006A5932" w:rsidRPr="007079EF">
              <w:rPr>
                <w:lang w:val="vi-VN"/>
              </w:rPr>
              <w:t>ư pháp;</w:t>
            </w:r>
          </w:p>
          <w:p w14:paraId="5BB5224D" w14:textId="3DDC2724" w:rsidR="008F0A03" w:rsidRDefault="006A5932" w:rsidP="000D599E">
            <w:pPr>
              <w:rPr>
                <w:bCs/>
                <w:iCs/>
              </w:rPr>
            </w:pPr>
            <w:r>
              <w:t>- Uỷ ban MTTQ Việt Nam tỉnh;</w:t>
            </w:r>
            <w:r w:rsidR="008F0A03" w:rsidRPr="00DE1FB2">
              <w:br/>
              <w:t>- TT</w:t>
            </w:r>
            <w:r w:rsidR="00911AA6">
              <w:rPr>
                <w:lang w:val="en-GB"/>
              </w:rPr>
              <w:t xml:space="preserve">. </w:t>
            </w:r>
            <w:r w:rsidR="004F6D43">
              <w:rPr>
                <w:lang w:val="en-GB"/>
              </w:rPr>
              <w:t>TU</w:t>
            </w:r>
            <w:r w:rsidR="008F0A03" w:rsidRPr="00DE1FB2">
              <w:rPr>
                <w:lang w:val="vi-VN"/>
              </w:rPr>
              <w:t xml:space="preserve">, </w:t>
            </w:r>
            <w:r w:rsidR="00911AA6">
              <w:rPr>
                <w:lang w:val="en-GB"/>
              </w:rPr>
              <w:t>H</w:t>
            </w:r>
            <w:r w:rsidR="008F0A03" w:rsidRPr="00DE1FB2">
              <w:rPr>
                <w:lang w:val="vi-VN"/>
              </w:rPr>
              <w:t>ĐND</w:t>
            </w:r>
            <w:r w:rsidR="00911AA6">
              <w:rPr>
                <w:lang w:val="en-GB"/>
              </w:rPr>
              <w:t>, UBND tỉnh</w:t>
            </w:r>
            <w:r>
              <w:t>;</w:t>
            </w:r>
            <w:r w:rsidR="008F0A03" w:rsidRPr="00DE1FB2">
              <w:rPr>
                <w:lang w:val="vi-VN"/>
              </w:rPr>
              <w:br/>
            </w:r>
            <w:r w:rsidR="008F0A03" w:rsidRPr="006A5932">
              <w:rPr>
                <w:bCs/>
                <w:i/>
                <w:iCs/>
              </w:rPr>
              <w:t>-</w:t>
            </w:r>
            <w:r w:rsidR="008F0A03" w:rsidRPr="00DE1FB2">
              <w:rPr>
                <w:b/>
                <w:bCs/>
                <w:i/>
                <w:iCs/>
              </w:rPr>
              <w:t xml:space="preserve"> </w:t>
            </w:r>
            <w:r w:rsidR="008F0A03" w:rsidRPr="00DE1FB2">
              <w:rPr>
                <w:bCs/>
                <w:iCs/>
              </w:rPr>
              <w:t>Như Điều 3</w:t>
            </w:r>
            <w:r>
              <w:rPr>
                <w:bCs/>
                <w:iCs/>
              </w:rPr>
              <w:t>QĐ</w:t>
            </w:r>
            <w:r w:rsidR="008F0A03" w:rsidRPr="00DE1FB2">
              <w:rPr>
                <w:bCs/>
                <w:iCs/>
              </w:rPr>
              <w:t>;</w:t>
            </w:r>
          </w:p>
          <w:p w14:paraId="41D6759B" w14:textId="4CC1B0DC" w:rsidR="004F6D43" w:rsidRDefault="004F6D43" w:rsidP="000D599E">
            <w:pPr>
              <w:rPr>
                <w:bCs/>
                <w:iCs/>
              </w:rPr>
            </w:pPr>
            <w:r>
              <w:rPr>
                <w:bCs/>
                <w:iCs/>
              </w:rPr>
              <w:t>- Sở Nông nghiệp và Môi trường (05 bản);</w:t>
            </w:r>
          </w:p>
          <w:p w14:paraId="3DAABFD0" w14:textId="73ADC896" w:rsidR="004F6D43" w:rsidRPr="004F6D43" w:rsidRDefault="004F6D43" w:rsidP="000D599E">
            <w:pPr>
              <w:rPr>
                <w:bCs/>
                <w:iCs/>
                <w:spacing w:val="-2"/>
              </w:rPr>
            </w:pPr>
            <w:r w:rsidRPr="004F6D43">
              <w:rPr>
                <w:bCs/>
                <w:iCs/>
                <w:spacing w:val="-2"/>
              </w:rPr>
              <w:t>- HĐND, UBND các huyện, thị xã, thành phố;</w:t>
            </w:r>
          </w:p>
          <w:p w14:paraId="75B4DF83" w14:textId="77777777" w:rsidR="006A5932" w:rsidRDefault="006A5932" w:rsidP="000D599E">
            <w:pPr>
              <w:rPr>
                <w:bCs/>
                <w:iCs/>
              </w:rPr>
            </w:pPr>
            <w:r>
              <w:rPr>
                <w:bCs/>
                <w:iCs/>
              </w:rPr>
              <w:t>- Báo Lào Cai, Đài phát thanh truyền hình tỉnh Lào Cai, Công báo Lào Cai</w:t>
            </w:r>
          </w:p>
          <w:p w14:paraId="206CCA1F" w14:textId="02FB34D7" w:rsidR="006A5932" w:rsidRDefault="006A5932" w:rsidP="000D599E">
            <w:pPr>
              <w:rPr>
                <w:bCs/>
                <w:iCs/>
              </w:rPr>
            </w:pPr>
            <w:r>
              <w:rPr>
                <w:bCs/>
                <w:iCs/>
              </w:rPr>
              <w:t>- Công thông tin điện tử tỉnh;</w:t>
            </w:r>
          </w:p>
          <w:p w14:paraId="3EEAADD0" w14:textId="63384986" w:rsidR="006A5932" w:rsidRPr="00DE1FB2" w:rsidRDefault="004F6D43" w:rsidP="000D599E">
            <w:pPr>
              <w:rPr>
                <w:bCs/>
                <w:iCs/>
              </w:rPr>
            </w:pPr>
            <w:r>
              <w:rPr>
                <w:bCs/>
                <w:iCs/>
              </w:rPr>
              <w:t>- Lãnh đạo Văn phòng</w:t>
            </w:r>
            <w:r w:rsidR="006A5932">
              <w:rPr>
                <w:bCs/>
                <w:iCs/>
              </w:rPr>
              <w:t>;</w:t>
            </w:r>
          </w:p>
          <w:p w14:paraId="4EF1D530" w14:textId="4938DDDC" w:rsidR="008F0A03" w:rsidRPr="00DE1FB2" w:rsidRDefault="008F0A03" w:rsidP="006A5932">
            <w:r w:rsidRPr="00DE1FB2">
              <w:rPr>
                <w:lang w:val="vi-VN"/>
              </w:rPr>
              <w:t>- Lưu: VT</w:t>
            </w:r>
            <w:r w:rsidR="004F6D43">
              <w:t>, TN1.</w:t>
            </w:r>
            <w:bookmarkStart w:id="3" w:name="_GoBack"/>
            <w:bookmarkEnd w:id="3"/>
          </w:p>
        </w:tc>
        <w:tc>
          <w:tcPr>
            <w:tcW w:w="4660" w:type="dxa"/>
            <w:shd w:val="clear" w:color="auto" w:fill="auto"/>
            <w:tcMar>
              <w:top w:w="0" w:type="dxa"/>
              <w:left w:w="108" w:type="dxa"/>
              <w:bottom w:w="0" w:type="dxa"/>
              <w:right w:w="108" w:type="dxa"/>
            </w:tcMar>
          </w:tcPr>
          <w:p w14:paraId="2E8C7DE3" w14:textId="6A8B3377" w:rsidR="008F0A03" w:rsidRDefault="008F0A03" w:rsidP="000D599E">
            <w:pPr>
              <w:jc w:val="center"/>
              <w:rPr>
                <w:b/>
                <w:bCs/>
                <w:sz w:val="28"/>
                <w:szCs w:val="28"/>
              </w:rPr>
            </w:pPr>
            <w:r w:rsidRPr="00DE1FB2">
              <w:rPr>
                <w:b/>
                <w:bCs/>
                <w:sz w:val="28"/>
                <w:szCs w:val="28"/>
              </w:rPr>
              <w:t>TM. ỦY BAN NHÂN DÂN</w:t>
            </w:r>
            <w:r w:rsidRPr="00DE1FB2">
              <w:rPr>
                <w:b/>
                <w:bCs/>
                <w:sz w:val="28"/>
                <w:szCs w:val="28"/>
              </w:rPr>
              <w:br/>
            </w:r>
            <w:r w:rsidR="00D30055">
              <w:rPr>
                <w:b/>
                <w:bCs/>
                <w:sz w:val="28"/>
                <w:szCs w:val="28"/>
              </w:rPr>
              <w:t xml:space="preserve">KT. </w:t>
            </w:r>
            <w:r w:rsidRPr="00DE1FB2">
              <w:rPr>
                <w:b/>
                <w:bCs/>
                <w:sz w:val="28"/>
                <w:szCs w:val="28"/>
              </w:rPr>
              <w:t>CHỦ TỊCH</w:t>
            </w:r>
          </w:p>
          <w:p w14:paraId="7FB8F8D3" w14:textId="2C3C4FFB" w:rsidR="00D30055" w:rsidRPr="00DE1FB2" w:rsidRDefault="00D30055" w:rsidP="000D599E">
            <w:pPr>
              <w:jc w:val="center"/>
              <w:rPr>
                <w:b/>
                <w:bCs/>
                <w:sz w:val="28"/>
                <w:szCs w:val="28"/>
              </w:rPr>
            </w:pPr>
            <w:r>
              <w:rPr>
                <w:b/>
                <w:bCs/>
                <w:sz w:val="28"/>
                <w:szCs w:val="28"/>
              </w:rPr>
              <w:t>PHÓ CHỦ TỊCH</w:t>
            </w:r>
          </w:p>
          <w:p w14:paraId="74A22FEC" w14:textId="20D5236E" w:rsidR="008F0A03" w:rsidRPr="00DE1FB2" w:rsidRDefault="008F0A03" w:rsidP="000D599E">
            <w:pPr>
              <w:jc w:val="center"/>
              <w:rPr>
                <w:b/>
                <w:bCs/>
                <w:sz w:val="28"/>
                <w:szCs w:val="28"/>
              </w:rPr>
            </w:pPr>
            <w:r w:rsidRPr="00DE1FB2">
              <w:rPr>
                <w:b/>
                <w:bCs/>
                <w:sz w:val="28"/>
                <w:szCs w:val="28"/>
              </w:rPr>
              <w:t xml:space="preserve"> </w:t>
            </w:r>
          </w:p>
          <w:p w14:paraId="0D1570A4" w14:textId="679983B3" w:rsidR="004809B5" w:rsidRDefault="004F6D43" w:rsidP="000D599E">
            <w:pPr>
              <w:jc w:val="center"/>
              <w:rPr>
                <w:b/>
                <w:bCs/>
                <w:sz w:val="28"/>
                <w:szCs w:val="28"/>
              </w:rPr>
            </w:pPr>
            <w:r>
              <w:rPr>
                <w:b/>
                <w:bCs/>
                <w:sz w:val="28"/>
                <w:szCs w:val="28"/>
              </w:rPr>
              <w:t>(Đã ký)</w:t>
            </w:r>
          </w:p>
          <w:p w14:paraId="35AE8FC8" w14:textId="77777777" w:rsidR="00D30055" w:rsidRDefault="00D30055" w:rsidP="000D599E">
            <w:pPr>
              <w:jc w:val="center"/>
              <w:rPr>
                <w:b/>
                <w:bCs/>
                <w:sz w:val="28"/>
                <w:szCs w:val="28"/>
              </w:rPr>
            </w:pPr>
          </w:p>
          <w:p w14:paraId="08DD11EA" w14:textId="77777777" w:rsidR="00B00BF6" w:rsidRPr="00DE1FB2" w:rsidRDefault="00B00BF6" w:rsidP="000D599E">
            <w:pPr>
              <w:jc w:val="center"/>
              <w:rPr>
                <w:b/>
                <w:bCs/>
                <w:sz w:val="28"/>
                <w:szCs w:val="28"/>
              </w:rPr>
            </w:pPr>
          </w:p>
          <w:p w14:paraId="2A04A19F" w14:textId="4156C04D" w:rsidR="008F0A03" w:rsidRPr="00DE1FB2" w:rsidRDefault="008F0A03" w:rsidP="000D599E">
            <w:pPr>
              <w:jc w:val="center"/>
              <w:rPr>
                <w:b/>
                <w:bCs/>
                <w:sz w:val="28"/>
                <w:szCs w:val="28"/>
              </w:rPr>
            </w:pPr>
          </w:p>
          <w:p w14:paraId="40D1AD18" w14:textId="32EC9C5F" w:rsidR="0016601D" w:rsidRPr="00DE1FB2" w:rsidRDefault="00D51041" w:rsidP="00756A01">
            <w:pPr>
              <w:jc w:val="center"/>
            </w:pPr>
            <w:r w:rsidRPr="00DE1FB2">
              <w:rPr>
                <w:b/>
                <w:bCs/>
                <w:sz w:val="28"/>
                <w:szCs w:val="28"/>
              </w:rPr>
              <w:t>Nguyễn Trọng Hài</w:t>
            </w:r>
          </w:p>
        </w:tc>
      </w:tr>
      <w:bookmarkEnd w:id="2"/>
    </w:tbl>
    <w:p w14:paraId="675AA39A" w14:textId="0102CDCF" w:rsidR="00EC64A0" w:rsidRPr="00DE1FB2" w:rsidRDefault="00EC64A0" w:rsidP="00D30055">
      <w:pPr>
        <w:jc w:val="center"/>
        <w:rPr>
          <w:b/>
          <w:bCs/>
          <w:sz w:val="28"/>
          <w:szCs w:val="28"/>
          <w:lang w:val="vi-VN"/>
        </w:rPr>
      </w:pPr>
    </w:p>
    <w:sectPr w:rsidR="00EC64A0" w:rsidRPr="00DE1FB2" w:rsidSect="004F6D43">
      <w:headerReference w:type="default" r:id="rId8"/>
      <w:headerReference w:type="first" r:id="rId9"/>
      <w:footerReference w:type="first" r:id="rId10"/>
      <w:pgSz w:w="11907" w:h="16840" w:code="9"/>
      <w:pgMar w:top="567" w:right="851" w:bottom="568"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36C84" w14:textId="77777777" w:rsidR="00966593" w:rsidRDefault="00966593" w:rsidP="0099685B">
      <w:r>
        <w:separator/>
      </w:r>
    </w:p>
  </w:endnote>
  <w:endnote w:type="continuationSeparator" w:id="0">
    <w:p w14:paraId="79C6AEC4" w14:textId="77777777" w:rsidR="00966593" w:rsidRDefault="00966593" w:rsidP="00996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Segoe UI">
    <w:panose1 w:val="020B0502040204020203"/>
    <w:charset w:val="A3"/>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A3"/>
    <w:family w:val="swiss"/>
    <w:pitch w:val="variable"/>
    <w:sig w:usb0="A00002EF" w:usb1="4000207B" w:usb2="00000000" w:usb3="00000000" w:csb0="0000019F" w:csb1="00000000"/>
  </w:font>
  <w:font w:name="Calibri">
    <w:panose1 w:val="020F0502020204030204"/>
    <w:charset w:val="A3"/>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F1C1F" w14:textId="2B9662FA" w:rsidR="00B75EC7" w:rsidRDefault="00B75EC7" w:rsidP="00B75EC7">
    <w:pPr>
      <w:pStyle w:val="Footer"/>
      <w:jc w:val="center"/>
      <w:rPr>
        <w:noProof/>
      </w:rPr>
    </w:pPr>
  </w:p>
  <w:p w14:paraId="247FFD01" w14:textId="77777777" w:rsidR="00B75EC7" w:rsidRDefault="00B75EC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E10B7" w14:textId="77777777" w:rsidR="00966593" w:rsidRDefault="00966593" w:rsidP="0099685B">
      <w:r>
        <w:separator/>
      </w:r>
    </w:p>
  </w:footnote>
  <w:footnote w:type="continuationSeparator" w:id="0">
    <w:p w14:paraId="12160815" w14:textId="77777777" w:rsidR="00966593" w:rsidRDefault="00966593" w:rsidP="009968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3907204"/>
      <w:docPartObj>
        <w:docPartGallery w:val="Page Numbers (Top of Page)"/>
        <w:docPartUnique/>
      </w:docPartObj>
    </w:sdtPr>
    <w:sdtEndPr>
      <w:rPr>
        <w:noProof/>
      </w:rPr>
    </w:sdtEndPr>
    <w:sdtContent>
      <w:p w14:paraId="4328EA84" w14:textId="5D52ADA3" w:rsidR="00B75EC7" w:rsidRDefault="00B75EC7">
        <w:pPr>
          <w:pStyle w:val="Header"/>
          <w:jc w:val="center"/>
        </w:pPr>
        <w:r>
          <w:fldChar w:fldCharType="begin"/>
        </w:r>
        <w:r>
          <w:instrText xml:space="preserve"> PAGE   \* MERGEFORMAT </w:instrText>
        </w:r>
        <w:r>
          <w:fldChar w:fldCharType="separate"/>
        </w:r>
        <w:r w:rsidR="004F6D43">
          <w:rPr>
            <w:noProof/>
          </w:rPr>
          <w:t>2</w:t>
        </w:r>
        <w:r>
          <w:rPr>
            <w:noProof/>
          </w:rPr>
          <w:fldChar w:fldCharType="end"/>
        </w:r>
      </w:p>
    </w:sdtContent>
  </w:sdt>
  <w:p w14:paraId="2E768153" w14:textId="77777777" w:rsidR="00B75EC7" w:rsidRDefault="00B75EC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1560523"/>
      <w:docPartObj>
        <w:docPartGallery w:val="Page Numbers (Top of Page)"/>
        <w:docPartUnique/>
      </w:docPartObj>
    </w:sdtPr>
    <w:sdtEndPr>
      <w:rPr>
        <w:noProof/>
      </w:rPr>
    </w:sdtEndPr>
    <w:sdtContent>
      <w:p w14:paraId="0130555A" w14:textId="1F92E1BB" w:rsidR="00B75EC7" w:rsidRDefault="00966593">
        <w:pPr>
          <w:pStyle w:val="Header"/>
          <w:jc w:val="center"/>
        </w:pPr>
      </w:p>
    </w:sdtContent>
  </w:sdt>
  <w:p w14:paraId="2944DB84" w14:textId="77777777" w:rsidR="00DA1FAD" w:rsidRPr="007B05B7" w:rsidRDefault="00DA1FAD" w:rsidP="00A54C87">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292"/>
    <w:multiLevelType w:val="multilevel"/>
    <w:tmpl w:val="C870F8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EF4E75"/>
    <w:multiLevelType w:val="multilevel"/>
    <w:tmpl w:val="2A5EAE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6C330F"/>
    <w:multiLevelType w:val="multilevel"/>
    <w:tmpl w:val="0734AF9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ED7C35"/>
    <w:multiLevelType w:val="multilevel"/>
    <w:tmpl w:val="95BA93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421F7E"/>
    <w:multiLevelType w:val="hybridMultilevel"/>
    <w:tmpl w:val="9D88F8B8"/>
    <w:lvl w:ilvl="0" w:tplc="CDA48D70">
      <w:start w:val="1"/>
      <w:numFmt w:val="upperRoman"/>
      <w:lvlText w:val="%1."/>
      <w:lvlJc w:val="left"/>
      <w:pPr>
        <w:ind w:left="1300" w:hanging="720"/>
      </w:pPr>
      <w:rPr>
        <w:rFonts w:hint="default"/>
      </w:rPr>
    </w:lvl>
    <w:lvl w:ilvl="1" w:tplc="08090019" w:tentative="1">
      <w:start w:val="1"/>
      <w:numFmt w:val="lowerLetter"/>
      <w:lvlText w:val="%2."/>
      <w:lvlJc w:val="left"/>
      <w:pPr>
        <w:ind w:left="1660" w:hanging="360"/>
      </w:pPr>
    </w:lvl>
    <w:lvl w:ilvl="2" w:tplc="0809001B" w:tentative="1">
      <w:start w:val="1"/>
      <w:numFmt w:val="lowerRoman"/>
      <w:lvlText w:val="%3."/>
      <w:lvlJc w:val="right"/>
      <w:pPr>
        <w:ind w:left="2380" w:hanging="180"/>
      </w:pPr>
    </w:lvl>
    <w:lvl w:ilvl="3" w:tplc="0809000F" w:tentative="1">
      <w:start w:val="1"/>
      <w:numFmt w:val="decimal"/>
      <w:lvlText w:val="%4."/>
      <w:lvlJc w:val="left"/>
      <w:pPr>
        <w:ind w:left="3100" w:hanging="360"/>
      </w:pPr>
    </w:lvl>
    <w:lvl w:ilvl="4" w:tplc="08090019" w:tentative="1">
      <w:start w:val="1"/>
      <w:numFmt w:val="lowerLetter"/>
      <w:lvlText w:val="%5."/>
      <w:lvlJc w:val="left"/>
      <w:pPr>
        <w:ind w:left="3820" w:hanging="360"/>
      </w:pPr>
    </w:lvl>
    <w:lvl w:ilvl="5" w:tplc="0809001B" w:tentative="1">
      <w:start w:val="1"/>
      <w:numFmt w:val="lowerRoman"/>
      <w:lvlText w:val="%6."/>
      <w:lvlJc w:val="right"/>
      <w:pPr>
        <w:ind w:left="4540" w:hanging="180"/>
      </w:pPr>
    </w:lvl>
    <w:lvl w:ilvl="6" w:tplc="0809000F" w:tentative="1">
      <w:start w:val="1"/>
      <w:numFmt w:val="decimal"/>
      <w:lvlText w:val="%7."/>
      <w:lvlJc w:val="left"/>
      <w:pPr>
        <w:ind w:left="5260" w:hanging="360"/>
      </w:pPr>
    </w:lvl>
    <w:lvl w:ilvl="7" w:tplc="08090019" w:tentative="1">
      <w:start w:val="1"/>
      <w:numFmt w:val="lowerLetter"/>
      <w:lvlText w:val="%8."/>
      <w:lvlJc w:val="left"/>
      <w:pPr>
        <w:ind w:left="5980" w:hanging="360"/>
      </w:pPr>
    </w:lvl>
    <w:lvl w:ilvl="8" w:tplc="0809001B" w:tentative="1">
      <w:start w:val="1"/>
      <w:numFmt w:val="lowerRoman"/>
      <w:lvlText w:val="%9."/>
      <w:lvlJc w:val="right"/>
      <w:pPr>
        <w:ind w:left="6700" w:hanging="180"/>
      </w:pPr>
    </w:lvl>
  </w:abstractNum>
  <w:abstractNum w:abstractNumId="5" w15:restartNumberingAfterBreak="0">
    <w:nsid w:val="22FD6FEC"/>
    <w:multiLevelType w:val="multilevel"/>
    <w:tmpl w:val="F370BF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9E31CD"/>
    <w:multiLevelType w:val="multilevel"/>
    <w:tmpl w:val="2D02F3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4544C0"/>
    <w:multiLevelType w:val="multilevel"/>
    <w:tmpl w:val="271844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EF40AD"/>
    <w:multiLevelType w:val="multilevel"/>
    <w:tmpl w:val="F5C079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003DDB"/>
    <w:multiLevelType w:val="multilevel"/>
    <w:tmpl w:val="E6E0A2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695C5C"/>
    <w:multiLevelType w:val="multilevel"/>
    <w:tmpl w:val="DA186C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CE5CE7"/>
    <w:multiLevelType w:val="multilevel"/>
    <w:tmpl w:val="0492D3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7C5798"/>
    <w:multiLevelType w:val="multilevel"/>
    <w:tmpl w:val="F67A2C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EF26264"/>
    <w:multiLevelType w:val="hybridMultilevel"/>
    <w:tmpl w:val="10C227DA"/>
    <w:lvl w:ilvl="0" w:tplc="AAE6C902">
      <w:start w:val="1"/>
      <w:numFmt w:val="lowerLetter"/>
      <w:lvlText w:val="%1)"/>
      <w:lvlJc w:val="left"/>
      <w:pPr>
        <w:ind w:left="920" w:hanging="36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14" w15:restartNumberingAfterBreak="0">
    <w:nsid w:val="512076BD"/>
    <w:multiLevelType w:val="multilevel"/>
    <w:tmpl w:val="0492D3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1B25788"/>
    <w:multiLevelType w:val="multilevel"/>
    <w:tmpl w:val="6682EA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4130CC"/>
    <w:multiLevelType w:val="multilevel"/>
    <w:tmpl w:val="722C9A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AD61BF"/>
    <w:multiLevelType w:val="multilevel"/>
    <w:tmpl w:val="28CEC50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0A56C9"/>
    <w:multiLevelType w:val="multilevel"/>
    <w:tmpl w:val="32EA83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1C03E8"/>
    <w:multiLevelType w:val="multilevel"/>
    <w:tmpl w:val="F52AD8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A312190"/>
    <w:multiLevelType w:val="multilevel"/>
    <w:tmpl w:val="28CEC50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7A27F8"/>
    <w:multiLevelType w:val="multilevel"/>
    <w:tmpl w:val="6E482D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2822DC5"/>
    <w:multiLevelType w:val="multilevel"/>
    <w:tmpl w:val="3D8ED9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917162"/>
    <w:multiLevelType w:val="hybridMultilevel"/>
    <w:tmpl w:val="C98ECA76"/>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A50669"/>
    <w:multiLevelType w:val="hybridMultilevel"/>
    <w:tmpl w:val="86280B2A"/>
    <w:lvl w:ilvl="0" w:tplc="8E4C6030">
      <w:start w:val="1"/>
      <w:numFmt w:val="lowerLetter"/>
      <w:lvlText w:val="%1)"/>
      <w:lvlJc w:val="left"/>
      <w:pPr>
        <w:ind w:left="940" w:hanging="360"/>
      </w:pPr>
      <w:rPr>
        <w:rFonts w:hint="default"/>
      </w:rPr>
    </w:lvl>
    <w:lvl w:ilvl="1" w:tplc="08090019" w:tentative="1">
      <w:start w:val="1"/>
      <w:numFmt w:val="lowerLetter"/>
      <w:lvlText w:val="%2."/>
      <w:lvlJc w:val="left"/>
      <w:pPr>
        <w:ind w:left="1660" w:hanging="360"/>
      </w:pPr>
    </w:lvl>
    <w:lvl w:ilvl="2" w:tplc="0809001B" w:tentative="1">
      <w:start w:val="1"/>
      <w:numFmt w:val="lowerRoman"/>
      <w:lvlText w:val="%3."/>
      <w:lvlJc w:val="right"/>
      <w:pPr>
        <w:ind w:left="2380" w:hanging="180"/>
      </w:pPr>
    </w:lvl>
    <w:lvl w:ilvl="3" w:tplc="0809000F" w:tentative="1">
      <w:start w:val="1"/>
      <w:numFmt w:val="decimal"/>
      <w:lvlText w:val="%4."/>
      <w:lvlJc w:val="left"/>
      <w:pPr>
        <w:ind w:left="3100" w:hanging="360"/>
      </w:pPr>
    </w:lvl>
    <w:lvl w:ilvl="4" w:tplc="08090019" w:tentative="1">
      <w:start w:val="1"/>
      <w:numFmt w:val="lowerLetter"/>
      <w:lvlText w:val="%5."/>
      <w:lvlJc w:val="left"/>
      <w:pPr>
        <w:ind w:left="3820" w:hanging="360"/>
      </w:pPr>
    </w:lvl>
    <w:lvl w:ilvl="5" w:tplc="0809001B" w:tentative="1">
      <w:start w:val="1"/>
      <w:numFmt w:val="lowerRoman"/>
      <w:lvlText w:val="%6."/>
      <w:lvlJc w:val="right"/>
      <w:pPr>
        <w:ind w:left="4540" w:hanging="180"/>
      </w:pPr>
    </w:lvl>
    <w:lvl w:ilvl="6" w:tplc="0809000F" w:tentative="1">
      <w:start w:val="1"/>
      <w:numFmt w:val="decimal"/>
      <w:lvlText w:val="%7."/>
      <w:lvlJc w:val="left"/>
      <w:pPr>
        <w:ind w:left="5260" w:hanging="360"/>
      </w:pPr>
    </w:lvl>
    <w:lvl w:ilvl="7" w:tplc="08090019" w:tentative="1">
      <w:start w:val="1"/>
      <w:numFmt w:val="lowerLetter"/>
      <w:lvlText w:val="%8."/>
      <w:lvlJc w:val="left"/>
      <w:pPr>
        <w:ind w:left="5980" w:hanging="360"/>
      </w:pPr>
    </w:lvl>
    <w:lvl w:ilvl="8" w:tplc="0809001B" w:tentative="1">
      <w:start w:val="1"/>
      <w:numFmt w:val="lowerRoman"/>
      <w:lvlText w:val="%9."/>
      <w:lvlJc w:val="right"/>
      <w:pPr>
        <w:ind w:left="6700" w:hanging="180"/>
      </w:pPr>
    </w:lvl>
  </w:abstractNum>
  <w:abstractNum w:abstractNumId="25" w15:restartNumberingAfterBreak="0">
    <w:nsid w:val="74ED00DC"/>
    <w:multiLevelType w:val="multilevel"/>
    <w:tmpl w:val="43D6EE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67F2647"/>
    <w:multiLevelType w:val="multilevel"/>
    <w:tmpl w:val="D21C1E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80E766E"/>
    <w:multiLevelType w:val="multilevel"/>
    <w:tmpl w:val="EB663ED2"/>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D870015"/>
    <w:multiLevelType w:val="multilevel"/>
    <w:tmpl w:val="AFB8A3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F204011"/>
    <w:multiLevelType w:val="multilevel"/>
    <w:tmpl w:val="AF4EE0D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5"/>
  </w:num>
  <w:num w:numId="3">
    <w:abstractNumId w:val="18"/>
  </w:num>
  <w:num w:numId="4">
    <w:abstractNumId w:val="2"/>
  </w:num>
  <w:num w:numId="5">
    <w:abstractNumId w:val="25"/>
  </w:num>
  <w:num w:numId="6">
    <w:abstractNumId w:val="26"/>
  </w:num>
  <w:num w:numId="7">
    <w:abstractNumId w:val="3"/>
  </w:num>
  <w:num w:numId="8">
    <w:abstractNumId w:val="28"/>
  </w:num>
  <w:num w:numId="9">
    <w:abstractNumId w:val="21"/>
  </w:num>
  <w:num w:numId="10">
    <w:abstractNumId w:val="22"/>
  </w:num>
  <w:num w:numId="11">
    <w:abstractNumId w:val="9"/>
  </w:num>
  <w:num w:numId="12">
    <w:abstractNumId w:val="6"/>
  </w:num>
  <w:num w:numId="13">
    <w:abstractNumId w:val="4"/>
  </w:num>
  <w:num w:numId="14">
    <w:abstractNumId w:val="29"/>
  </w:num>
  <w:num w:numId="15">
    <w:abstractNumId w:val="7"/>
  </w:num>
  <w:num w:numId="16">
    <w:abstractNumId w:val="0"/>
  </w:num>
  <w:num w:numId="17">
    <w:abstractNumId w:val="16"/>
  </w:num>
  <w:num w:numId="18">
    <w:abstractNumId w:val="1"/>
  </w:num>
  <w:num w:numId="19">
    <w:abstractNumId w:val="15"/>
  </w:num>
  <w:num w:numId="20">
    <w:abstractNumId w:val="27"/>
  </w:num>
  <w:num w:numId="21">
    <w:abstractNumId w:val="19"/>
  </w:num>
  <w:num w:numId="22">
    <w:abstractNumId w:val="12"/>
  </w:num>
  <w:num w:numId="23">
    <w:abstractNumId w:val="17"/>
  </w:num>
  <w:num w:numId="24">
    <w:abstractNumId w:val="11"/>
  </w:num>
  <w:num w:numId="25">
    <w:abstractNumId w:val="10"/>
  </w:num>
  <w:num w:numId="26">
    <w:abstractNumId w:val="23"/>
  </w:num>
  <w:num w:numId="27">
    <w:abstractNumId w:val="24"/>
  </w:num>
  <w:num w:numId="28">
    <w:abstractNumId w:val="14"/>
  </w:num>
  <w:num w:numId="29">
    <w:abstractNumId w:val="13"/>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1FD"/>
    <w:rsid w:val="000009C5"/>
    <w:rsid w:val="00000E0E"/>
    <w:rsid w:val="000043B2"/>
    <w:rsid w:val="0000540D"/>
    <w:rsid w:val="0000795E"/>
    <w:rsid w:val="00011BBC"/>
    <w:rsid w:val="00012FFB"/>
    <w:rsid w:val="0001580C"/>
    <w:rsid w:val="00016270"/>
    <w:rsid w:val="00021983"/>
    <w:rsid w:val="00023452"/>
    <w:rsid w:val="000250CA"/>
    <w:rsid w:val="00027401"/>
    <w:rsid w:val="00035922"/>
    <w:rsid w:val="00036594"/>
    <w:rsid w:val="00037DB5"/>
    <w:rsid w:val="00041DFE"/>
    <w:rsid w:val="00044E5B"/>
    <w:rsid w:val="00046194"/>
    <w:rsid w:val="00051A4C"/>
    <w:rsid w:val="0005496E"/>
    <w:rsid w:val="0005620E"/>
    <w:rsid w:val="00057834"/>
    <w:rsid w:val="000621E4"/>
    <w:rsid w:val="00067FFA"/>
    <w:rsid w:val="00071E9C"/>
    <w:rsid w:val="000757BF"/>
    <w:rsid w:val="00081060"/>
    <w:rsid w:val="000820BD"/>
    <w:rsid w:val="00084A8C"/>
    <w:rsid w:val="00085149"/>
    <w:rsid w:val="00086488"/>
    <w:rsid w:val="000866CD"/>
    <w:rsid w:val="000935A4"/>
    <w:rsid w:val="00095A35"/>
    <w:rsid w:val="00096A9C"/>
    <w:rsid w:val="00096E84"/>
    <w:rsid w:val="000A0DC8"/>
    <w:rsid w:val="000A1791"/>
    <w:rsid w:val="000A7C7F"/>
    <w:rsid w:val="000B281E"/>
    <w:rsid w:val="000B3892"/>
    <w:rsid w:val="000C16CB"/>
    <w:rsid w:val="000C3C7D"/>
    <w:rsid w:val="000C3D8F"/>
    <w:rsid w:val="000C48E3"/>
    <w:rsid w:val="000C686A"/>
    <w:rsid w:val="000D03D0"/>
    <w:rsid w:val="000D0C4A"/>
    <w:rsid w:val="000D26AB"/>
    <w:rsid w:val="000D28F6"/>
    <w:rsid w:val="000D4FBD"/>
    <w:rsid w:val="000D599E"/>
    <w:rsid w:val="000D6A43"/>
    <w:rsid w:val="000E03BD"/>
    <w:rsid w:val="000E1826"/>
    <w:rsid w:val="000E6078"/>
    <w:rsid w:val="000F09A5"/>
    <w:rsid w:val="00100CA8"/>
    <w:rsid w:val="00102968"/>
    <w:rsid w:val="00106291"/>
    <w:rsid w:val="001065CC"/>
    <w:rsid w:val="00107319"/>
    <w:rsid w:val="001105D4"/>
    <w:rsid w:val="001112DB"/>
    <w:rsid w:val="00113AF8"/>
    <w:rsid w:val="001151C1"/>
    <w:rsid w:val="00115658"/>
    <w:rsid w:val="00123B3B"/>
    <w:rsid w:val="00132F03"/>
    <w:rsid w:val="0013506F"/>
    <w:rsid w:val="00137B4E"/>
    <w:rsid w:val="00140DEC"/>
    <w:rsid w:val="00141288"/>
    <w:rsid w:val="00141AD1"/>
    <w:rsid w:val="00142A4C"/>
    <w:rsid w:val="00144F89"/>
    <w:rsid w:val="001522D7"/>
    <w:rsid w:val="00153809"/>
    <w:rsid w:val="00153AD0"/>
    <w:rsid w:val="001552BF"/>
    <w:rsid w:val="0015550E"/>
    <w:rsid w:val="001556C2"/>
    <w:rsid w:val="00163647"/>
    <w:rsid w:val="00163E52"/>
    <w:rsid w:val="0016601D"/>
    <w:rsid w:val="00166C52"/>
    <w:rsid w:val="00170A58"/>
    <w:rsid w:val="00173172"/>
    <w:rsid w:val="001752B6"/>
    <w:rsid w:val="0017713E"/>
    <w:rsid w:val="00177860"/>
    <w:rsid w:val="00180606"/>
    <w:rsid w:val="001906AA"/>
    <w:rsid w:val="00190A6C"/>
    <w:rsid w:val="00191C1A"/>
    <w:rsid w:val="00195670"/>
    <w:rsid w:val="0019656C"/>
    <w:rsid w:val="00197FE2"/>
    <w:rsid w:val="001A00B8"/>
    <w:rsid w:val="001A2A27"/>
    <w:rsid w:val="001B0B20"/>
    <w:rsid w:val="001B18EA"/>
    <w:rsid w:val="001B1B0A"/>
    <w:rsid w:val="001B30B2"/>
    <w:rsid w:val="001B3727"/>
    <w:rsid w:val="001C3DCE"/>
    <w:rsid w:val="001C47DA"/>
    <w:rsid w:val="001C60EC"/>
    <w:rsid w:val="001C6904"/>
    <w:rsid w:val="001C79FA"/>
    <w:rsid w:val="001D106C"/>
    <w:rsid w:val="001D331D"/>
    <w:rsid w:val="001D50CA"/>
    <w:rsid w:val="001E12ED"/>
    <w:rsid w:val="001E21E9"/>
    <w:rsid w:val="001E30B5"/>
    <w:rsid w:val="001E36C6"/>
    <w:rsid w:val="001E3AEE"/>
    <w:rsid w:val="001E4AE8"/>
    <w:rsid w:val="001E5281"/>
    <w:rsid w:val="001E5C81"/>
    <w:rsid w:val="001F1240"/>
    <w:rsid w:val="001F13DD"/>
    <w:rsid w:val="001F1758"/>
    <w:rsid w:val="001F29B7"/>
    <w:rsid w:val="001F39E5"/>
    <w:rsid w:val="001F46E0"/>
    <w:rsid w:val="001F49C4"/>
    <w:rsid w:val="001F60A8"/>
    <w:rsid w:val="002023EB"/>
    <w:rsid w:val="00202597"/>
    <w:rsid w:val="00202F87"/>
    <w:rsid w:val="00204F8B"/>
    <w:rsid w:val="00205FAB"/>
    <w:rsid w:val="00206477"/>
    <w:rsid w:val="00206605"/>
    <w:rsid w:val="0020709E"/>
    <w:rsid w:val="00211ACB"/>
    <w:rsid w:val="002120F2"/>
    <w:rsid w:val="002155B6"/>
    <w:rsid w:val="00221E20"/>
    <w:rsid w:val="002223F9"/>
    <w:rsid w:val="00223BEA"/>
    <w:rsid w:val="00225D04"/>
    <w:rsid w:val="00227198"/>
    <w:rsid w:val="00231B6C"/>
    <w:rsid w:val="00232164"/>
    <w:rsid w:val="00233EEB"/>
    <w:rsid w:val="00234E73"/>
    <w:rsid w:val="0023603C"/>
    <w:rsid w:val="00240142"/>
    <w:rsid w:val="002456DF"/>
    <w:rsid w:val="0024586F"/>
    <w:rsid w:val="00253C16"/>
    <w:rsid w:val="0025787E"/>
    <w:rsid w:val="00265724"/>
    <w:rsid w:val="00270848"/>
    <w:rsid w:val="00270AC4"/>
    <w:rsid w:val="002726DE"/>
    <w:rsid w:val="002734CA"/>
    <w:rsid w:val="00273F44"/>
    <w:rsid w:val="002750D6"/>
    <w:rsid w:val="00275420"/>
    <w:rsid w:val="00275924"/>
    <w:rsid w:val="00280738"/>
    <w:rsid w:val="00280B34"/>
    <w:rsid w:val="0028164F"/>
    <w:rsid w:val="0029213F"/>
    <w:rsid w:val="002938DA"/>
    <w:rsid w:val="00294F0C"/>
    <w:rsid w:val="002A7E15"/>
    <w:rsid w:val="002C22AD"/>
    <w:rsid w:val="002C3E26"/>
    <w:rsid w:val="002C4DB5"/>
    <w:rsid w:val="002C4EC4"/>
    <w:rsid w:val="002C6705"/>
    <w:rsid w:val="002D1400"/>
    <w:rsid w:val="002D4EAC"/>
    <w:rsid w:val="002D61D0"/>
    <w:rsid w:val="002D690E"/>
    <w:rsid w:val="002F18B8"/>
    <w:rsid w:val="002F29A8"/>
    <w:rsid w:val="002F6131"/>
    <w:rsid w:val="002F6565"/>
    <w:rsid w:val="002F7355"/>
    <w:rsid w:val="00300F1F"/>
    <w:rsid w:val="003024F1"/>
    <w:rsid w:val="00303D07"/>
    <w:rsid w:val="00303E70"/>
    <w:rsid w:val="0031000B"/>
    <w:rsid w:val="00315B70"/>
    <w:rsid w:val="0032022F"/>
    <w:rsid w:val="0032069B"/>
    <w:rsid w:val="00321432"/>
    <w:rsid w:val="00321C38"/>
    <w:rsid w:val="00325DC6"/>
    <w:rsid w:val="0033031A"/>
    <w:rsid w:val="0033069E"/>
    <w:rsid w:val="00332BC6"/>
    <w:rsid w:val="003335FE"/>
    <w:rsid w:val="00337CE5"/>
    <w:rsid w:val="003430A2"/>
    <w:rsid w:val="00344295"/>
    <w:rsid w:val="00346631"/>
    <w:rsid w:val="00347F38"/>
    <w:rsid w:val="003505B7"/>
    <w:rsid w:val="00350DA6"/>
    <w:rsid w:val="00352D30"/>
    <w:rsid w:val="00363E0F"/>
    <w:rsid w:val="0036636A"/>
    <w:rsid w:val="00374756"/>
    <w:rsid w:val="00376D36"/>
    <w:rsid w:val="0038186B"/>
    <w:rsid w:val="00381C04"/>
    <w:rsid w:val="003930BA"/>
    <w:rsid w:val="00393893"/>
    <w:rsid w:val="00394AF4"/>
    <w:rsid w:val="00395C40"/>
    <w:rsid w:val="00396CB2"/>
    <w:rsid w:val="003972C0"/>
    <w:rsid w:val="0039769E"/>
    <w:rsid w:val="003A3D43"/>
    <w:rsid w:val="003A3FE8"/>
    <w:rsid w:val="003A7036"/>
    <w:rsid w:val="003B334D"/>
    <w:rsid w:val="003B380D"/>
    <w:rsid w:val="003B762E"/>
    <w:rsid w:val="003C33FE"/>
    <w:rsid w:val="003D2576"/>
    <w:rsid w:val="003D5F9F"/>
    <w:rsid w:val="003E17A5"/>
    <w:rsid w:val="003E3904"/>
    <w:rsid w:val="003F0BA5"/>
    <w:rsid w:val="003F1207"/>
    <w:rsid w:val="003F1F48"/>
    <w:rsid w:val="003F3F05"/>
    <w:rsid w:val="00402A9F"/>
    <w:rsid w:val="0040457E"/>
    <w:rsid w:val="004063CE"/>
    <w:rsid w:val="0041136F"/>
    <w:rsid w:val="00414D8C"/>
    <w:rsid w:val="00422AEA"/>
    <w:rsid w:val="00425309"/>
    <w:rsid w:val="00425ED9"/>
    <w:rsid w:val="00425F45"/>
    <w:rsid w:val="004301F1"/>
    <w:rsid w:val="004302B8"/>
    <w:rsid w:val="00430D3F"/>
    <w:rsid w:val="00436619"/>
    <w:rsid w:val="00436A1D"/>
    <w:rsid w:val="00441370"/>
    <w:rsid w:val="00442DE7"/>
    <w:rsid w:val="004458B1"/>
    <w:rsid w:val="0045035B"/>
    <w:rsid w:val="004511B7"/>
    <w:rsid w:val="004511D2"/>
    <w:rsid w:val="0045298A"/>
    <w:rsid w:val="0045455E"/>
    <w:rsid w:val="00455750"/>
    <w:rsid w:val="0045795A"/>
    <w:rsid w:val="004616CC"/>
    <w:rsid w:val="00462563"/>
    <w:rsid w:val="004628ED"/>
    <w:rsid w:val="00465772"/>
    <w:rsid w:val="00467C12"/>
    <w:rsid w:val="00467D18"/>
    <w:rsid w:val="004759ED"/>
    <w:rsid w:val="004808C6"/>
    <w:rsid w:val="004809B5"/>
    <w:rsid w:val="00481AF9"/>
    <w:rsid w:val="00484F56"/>
    <w:rsid w:val="00490B5C"/>
    <w:rsid w:val="00492449"/>
    <w:rsid w:val="00497C24"/>
    <w:rsid w:val="004A794F"/>
    <w:rsid w:val="004B1954"/>
    <w:rsid w:val="004B3B04"/>
    <w:rsid w:val="004B3C92"/>
    <w:rsid w:val="004B61C4"/>
    <w:rsid w:val="004B6589"/>
    <w:rsid w:val="004B74D8"/>
    <w:rsid w:val="004C07D9"/>
    <w:rsid w:val="004C2B3F"/>
    <w:rsid w:val="004C4CE5"/>
    <w:rsid w:val="004C677B"/>
    <w:rsid w:val="004C67FD"/>
    <w:rsid w:val="004C70C7"/>
    <w:rsid w:val="004D28E9"/>
    <w:rsid w:val="004D3059"/>
    <w:rsid w:val="004D4D90"/>
    <w:rsid w:val="004D69A7"/>
    <w:rsid w:val="004E21F5"/>
    <w:rsid w:val="004E7A18"/>
    <w:rsid w:val="004F0F8B"/>
    <w:rsid w:val="004F5F45"/>
    <w:rsid w:val="004F6D43"/>
    <w:rsid w:val="004F7199"/>
    <w:rsid w:val="005045A0"/>
    <w:rsid w:val="005072AB"/>
    <w:rsid w:val="00516BB0"/>
    <w:rsid w:val="0052199C"/>
    <w:rsid w:val="005247F6"/>
    <w:rsid w:val="00524D56"/>
    <w:rsid w:val="00526812"/>
    <w:rsid w:val="00530F81"/>
    <w:rsid w:val="005322E5"/>
    <w:rsid w:val="00536C49"/>
    <w:rsid w:val="005376C8"/>
    <w:rsid w:val="0054192A"/>
    <w:rsid w:val="00541B7E"/>
    <w:rsid w:val="00543DAF"/>
    <w:rsid w:val="0054461A"/>
    <w:rsid w:val="00550B92"/>
    <w:rsid w:val="00552097"/>
    <w:rsid w:val="00552E8E"/>
    <w:rsid w:val="005532AA"/>
    <w:rsid w:val="00554BF4"/>
    <w:rsid w:val="0055645F"/>
    <w:rsid w:val="00564CE7"/>
    <w:rsid w:val="005657CF"/>
    <w:rsid w:val="00572648"/>
    <w:rsid w:val="00572EA6"/>
    <w:rsid w:val="0057551A"/>
    <w:rsid w:val="00580368"/>
    <w:rsid w:val="0058072D"/>
    <w:rsid w:val="005827D7"/>
    <w:rsid w:val="00585232"/>
    <w:rsid w:val="00585F82"/>
    <w:rsid w:val="0058696D"/>
    <w:rsid w:val="00592A04"/>
    <w:rsid w:val="00593B32"/>
    <w:rsid w:val="005956D3"/>
    <w:rsid w:val="0059608B"/>
    <w:rsid w:val="00597C1C"/>
    <w:rsid w:val="00597E33"/>
    <w:rsid w:val="005A1999"/>
    <w:rsid w:val="005A4CC1"/>
    <w:rsid w:val="005A6ABE"/>
    <w:rsid w:val="005A6E72"/>
    <w:rsid w:val="005B0CFB"/>
    <w:rsid w:val="005B3156"/>
    <w:rsid w:val="005B54A7"/>
    <w:rsid w:val="005B792C"/>
    <w:rsid w:val="005C04A1"/>
    <w:rsid w:val="005C070F"/>
    <w:rsid w:val="005C5998"/>
    <w:rsid w:val="005D1C93"/>
    <w:rsid w:val="005D3DC5"/>
    <w:rsid w:val="005D4276"/>
    <w:rsid w:val="005D7A87"/>
    <w:rsid w:val="005E0AB3"/>
    <w:rsid w:val="005E2006"/>
    <w:rsid w:val="005E4152"/>
    <w:rsid w:val="005E579D"/>
    <w:rsid w:val="005F15CD"/>
    <w:rsid w:val="005F2187"/>
    <w:rsid w:val="005F35A1"/>
    <w:rsid w:val="005F425B"/>
    <w:rsid w:val="005F65D3"/>
    <w:rsid w:val="005F71B5"/>
    <w:rsid w:val="006017B4"/>
    <w:rsid w:val="00602E29"/>
    <w:rsid w:val="006042F6"/>
    <w:rsid w:val="00604FF1"/>
    <w:rsid w:val="00605308"/>
    <w:rsid w:val="00605D27"/>
    <w:rsid w:val="00613282"/>
    <w:rsid w:val="00614769"/>
    <w:rsid w:val="00614F40"/>
    <w:rsid w:val="00614F77"/>
    <w:rsid w:val="00617201"/>
    <w:rsid w:val="0062005F"/>
    <w:rsid w:val="006207BA"/>
    <w:rsid w:val="00621561"/>
    <w:rsid w:val="006255DB"/>
    <w:rsid w:val="0062794F"/>
    <w:rsid w:val="00627DE2"/>
    <w:rsid w:val="00630A91"/>
    <w:rsid w:val="00636907"/>
    <w:rsid w:val="00636A2F"/>
    <w:rsid w:val="00643958"/>
    <w:rsid w:val="00644FD5"/>
    <w:rsid w:val="00653E94"/>
    <w:rsid w:val="006574DE"/>
    <w:rsid w:val="00672AD2"/>
    <w:rsid w:val="006813E0"/>
    <w:rsid w:val="006903FF"/>
    <w:rsid w:val="00693E9C"/>
    <w:rsid w:val="006A0862"/>
    <w:rsid w:val="006A0F4D"/>
    <w:rsid w:val="006A1CFD"/>
    <w:rsid w:val="006A2ADE"/>
    <w:rsid w:val="006A2DA9"/>
    <w:rsid w:val="006A3CD0"/>
    <w:rsid w:val="006A5932"/>
    <w:rsid w:val="006A694A"/>
    <w:rsid w:val="006A7704"/>
    <w:rsid w:val="006B038B"/>
    <w:rsid w:val="006B07F4"/>
    <w:rsid w:val="006B322E"/>
    <w:rsid w:val="006B32D0"/>
    <w:rsid w:val="006B4D47"/>
    <w:rsid w:val="006B5A15"/>
    <w:rsid w:val="006C0348"/>
    <w:rsid w:val="006D31FD"/>
    <w:rsid w:val="006D444A"/>
    <w:rsid w:val="006D4706"/>
    <w:rsid w:val="006D6381"/>
    <w:rsid w:val="006D6F33"/>
    <w:rsid w:val="006E0291"/>
    <w:rsid w:val="006E185B"/>
    <w:rsid w:val="006E6F8D"/>
    <w:rsid w:val="006E7328"/>
    <w:rsid w:val="006F00A9"/>
    <w:rsid w:val="00702E97"/>
    <w:rsid w:val="00703B4C"/>
    <w:rsid w:val="0070432B"/>
    <w:rsid w:val="00705C05"/>
    <w:rsid w:val="007079C4"/>
    <w:rsid w:val="007079EF"/>
    <w:rsid w:val="00717025"/>
    <w:rsid w:val="00721B7C"/>
    <w:rsid w:val="0072721E"/>
    <w:rsid w:val="007302F7"/>
    <w:rsid w:val="007324D5"/>
    <w:rsid w:val="00733318"/>
    <w:rsid w:val="007360DF"/>
    <w:rsid w:val="00742139"/>
    <w:rsid w:val="00744CB0"/>
    <w:rsid w:val="00746E45"/>
    <w:rsid w:val="007472B9"/>
    <w:rsid w:val="00747800"/>
    <w:rsid w:val="00750681"/>
    <w:rsid w:val="007548B1"/>
    <w:rsid w:val="007554FD"/>
    <w:rsid w:val="00756A01"/>
    <w:rsid w:val="00762728"/>
    <w:rsid w:val="0076410C"/>
    <w:rsid w:val="00773AFA"/>
    <w:rsid w:val="00776DEB"/>
    <w:rsid w:val="00777BCC"/>
    <w:rsid w:val="00783C76"/>
    <w:rsid w:val="00784606"/>
    <w:rsid w:val="007853DB"/>
    <w:rsid w:val="00787E9B"/>
    <w:rsid w:val="00792667"/>
    <w:rsid w:val="007958A0"/>
    <w:rsid w:val="00795F4F"/>
    <w:rsid w:val="00797C21"/>
    <w:rsid w:val="007A5720"/>
    <w:rsid w:val="007A606A"/>
    <w:rsid w:val="007A6BC7"/>
    <w:rsid w:val="007B05B7"/>
    <w:rsid w:val="007B0C3F"/>
    <w:rsid w:val="007B4081"/>
    <w:rsid w:val="007B4BC8"/>
    <w:rsid w:val="007B53F1"/>
    <w:rsid w:val="007B5E97"/>
    <w:rsid w:val="007B6415"/>
    <w:rsid w:val="007B6E88"/>
    <w:rsid w:val="007B7454"/>
    <w:rsid w:val="007C22E5"/>
    <w:rsid w:val="007C7024"/>
    <w:rsid w:val="007C7769"/>
    <w:rsid w:val="007C7E9C"/>
    <w:rsid w:val="007D292C"/>
    <w:rsid w:val="007D2BEF"/>
    <w:rsid w:val="007D4219"/>
    <w:rsid w:val="007D4868"/>
    <w:rsid w:val="007D51DA"/>
    <w:rsid w:val="007D7FEB"/>
    <w:rsid w:val="007E5B18"/>
    <w:rsid w:val="007E7C70"/>
    <w:rsid w:val="007F45C7"/>
    <w:rsid w:val="007F510A"/>
    <w:rsid w:val="007F55FB"/>
    <w:rsid w:val="007F7EAC"/>
    <w:rsid w:val="00800443"/>
    <w:rsid w:val="00801592"/>
    <w:rsid w:val="0080383F"/>
    <w:rsid w:val="0080774D"/>
    <w:rsid w:val="00810237"/>
    <w:rsid w:val="00810AEC"/>
    <w:rsid w:val="00814192"/>
    <w:rsid w:val="00814B40"/>
    <w:rsid w:val="008154EB"/>
    <w:rsid w:val="00816067"/>
    <w:rsid w:val="0082627A"/>
    <w:rsid w:val="00826B22"/>
    <w:rsid w:val="00830B11"/>
    <w:rsid w:val="008352C8"/>
    <w:rsid w:val="008449A9"/>
    <w:rsid w:val="00850B84"/>
    <w:rsid w:val="008520B9"/>
    <w:rsid w:val="00852650"/>
    <w:rsid w:val="008626C6"/>
    <w:rsid w:val="008628ED"/>
    <w:rsid w:val="00862AB5"/>
    <w:rsid w:val="00863A4C"/>
    <w:rsid w:val="00864A34"/>
    <w:rsid w:val="00865B68"/>
    <w:rsid w:val="00867683"/>
    <w:rsid w:val="00872E21"/>
    <w:rsid w:val="008831F4"/>
    <w:rsid w:val="00887237"/>
    <w:rsid w:val="00887938"/>
    <w:rsid w:val="00890294"/>
    <w:rsid w:val="00890AEA"/>
    <w:rsid w:val="00891223"/>
    <w:rsid w:val="0089122E"/>
    <w:rsid w:val="0089260F"/>
    <w:rsid w:val="00892A05"/>
    <w:rsid w:val="008A2741"/>
    <w:rsid w:val="008A74BD"/>
    <w:rsid w:val="008B05E4"/>
    <w:rsid w:val="008B0FF9"/>
    <w:rsid w:val="008B48DD"/>
    <w:rsid w:val="008B641A"/>
    <w:rsid w:val="008C1650"/>
    <w:rsid w:val="008C1985"/>
    <w:rsid w:val="008D0765"/>
    <w:rsid w:val="008D1697"/>
    <w:rsid w:val="008D569C"/>
    <w:rsid w:val="008E07BB"/>
    <w:rsid w:val="008E29A4"/>
    <w:rsid w:val="008E2FC0"/>
    <w:rsid w:val="008E5E2E"/>
    <w:rsid w:val="008E6B6E"/>
    <w:rsid w:val="008F0A03"/>
    <w:rsid w:val="008F1C3A"/>
    <w:rsid w:val="008F2B63"/>
    <w:rsid w:val="008F5C5C"/>
    <w:rsid w:val="008F72E6"/>
    <w:rsid w:val="009008E4"/>
    <w:rsid w:val="0090306C"/>
    <w:rsid w:val="009058C7"/>
    <w:rsid w:val="0090625E"/>
    <w:rsid w:val="00907B2F"/>
    <w:rsid w:val="00907DD9"/>
    <w:rsid w:val="009119E5"/>
    <w:rsid w:val="00911AA6"/>
    <w:rsid w:val="00912FE4"/>
    <w:rsid w:val="00915B69"/>
    <w:rsid w:val="0091696D"/>
    <w:rsid w:val="00920F32"/>
    <w:rsid w:val="00922A73"/>
    <w:rsid w:val="009231AF"/>
    <w:rsid w:val="009239E1"/>
    <w:rsid w:val="009313EB"/>
    <w:rsid w:val="00931E69"/>
    <w:rsid w:val="009323B6"/>
    <w:rsid w:val="00933B63"/>
    <w:rsid w:val="009354B4"/>
    <w:rsid w:val="0094072B"/>
    <w:rsid w:val="0094128D"/>
    <w:rsid w:val="00941B0E"/>
    <w:rsid w:val="009453A7"/>
    <w:rsid w:val="00947A17"/>
    <w:rsid w:val="00956098"/>
    <w:rsid w:val="009563A9"/>
    <w:rsid w:val="00962CF1"/>
    <w:rsid w:val="00965575"/>
    <w:rsid w:val="00966593"/>
    <w:rsid w:val="0097295E"/>
    <w:rsid w:val="00976BA2"/>
    <w:rsid w:val="00977B50"/>
    <w:rsid w:val="00981A3E"/>
    <w:rsid w:val="00981C77"/>
    <w:rsid w:val="009825F9"/>
    <w:rsid w:val="009862A6"/>
    <w:rsid w:val="0098783D"/>
    <w:rsid w:val="009878DF"/>
    <w:rsid w:val="00991B78"/>
    <w:rsid w:val="00992496"/>
    <w:rsid w:val="009927B5"/>
    <w:rsid w:val="009942F3"/>
    <w:rsid w:val="0099685B"/>
    <w:rsid w:val="00996E19"/>
    <w:rsid w:val="009A200E"/>
    <w:rsid w:val="009A4756"/>
    <w:rsid w:val="009B3DD5"/>
    <w:rsid w:val="009B486F"/>
    <w:rsid w:val="009C343F"/>
    <w:rsid w:val="009C3D5F"/>
    <w:rsid w:val="009D02AD"/>
    <w:rsid w:val="009D3DA0"/>
    <w:rsid w:val="009D44EF"/>
    <w:rsid w:val="009D54A3"/>
    <w:rsid w:val="009D5E36"/>
    <w:rsid w:val="009D706A"/>
    <w:rsid w:val="009E3DEA"/>
    <w:rsid w:val="009E61B8"/>
    <w:rsid w:val="009F01B5"/>
    <w:rsid w:val="009F2598"/>
    <w:rsid w:val="009F6563"/>
    <w:rsid w:val="009F6ADD"/>
    <w:rsid w:val="009F6F24"/>
    <w:rsid w:val="00A03EF3"/>
    <w:rsid w:val="00A069F3"/>
    <w:rsid w:val="00A13544"/>
    <w:rsid w:val="00A16F40"/>
    <w:rsid w:val="00A171E1"/>
    <w:rsid w:val="00A20DD4"/>
    <w:rsid w:val="00A20E74"/>
    <w:rsid w:val="00A237EF"/>
    <w:rsid w:val="00A257B9"/>
    <w:rsid w:val="00A26A96"/>
    <w:rsid w:val="00A3306B"/>
    <w:rsid w:val="00A435DC"/>
    <w:rsid w:val="00A47CC1"/>
    <w:rsid w:val="00A50A5B"/>
    <w:rsid w:val="00A54C87"/>
    <w:rsid w:val="00A56DCC"/>
    <w:rsid w:val="00A61A0D"/>
    <w:rsid w:val="00A73AA0"/>
    <w:rsid w:val="00A748A9"/>
    <w:rsid w:val="00A81A8D"/>
    <w:rsid w:val="00A83B88"/>
    <w:rsid w:val="00A86AA9"/>
    <w:rsid w:val="00A903E0"/>
    <w:rsid w:val="00A91BB8"/>
    <w:rsid w:val="00A9215D"/>
    <w:rsid w:val="00A93488"/>
    <w:rsid w:val="00A95C8A"/>
    <w:rsid w:val="00AA180D"/>
    <w:rsid w:val="00AA38C3"/>
    <w:rsid w:val="00AB0065"/>
    <w:rsid w:val="00AB1A5F"/>
    <w:rsid w:val="00AB6ED3"/>
    <w:rsid w:val="00AB6ED5"/>
    <w:rsid w:val="00AB73ED"/>
    <w:rsid w:val="00AC20C6"/>
    <w:rsid w:val="00AC5C66"/>
    <w:rsid w:val="00AC711C"/>
    <w:rsid w:val="00AC7C50"/>
    <w:rsid w:val="00AD2AC6"/>
    <w:rsid w:val="00AD58B0"/>
    <w:rsid w:val="00AD79C5"/>
    <w:rsid w:val="00AD7A0F"/>
    <w:rsid w:val="00AE18F4"/>
    <w:rsid w:val="00AE67C9"/>
    <w:rsid w:val="00AF3085"/>
    <w:rsid w:val="00AF3576"/>
    <w:rsid w:val="00AF38FE"/>
    <w:rsid w:val="00AF4839"/>
    <w:rsid w:val="00AF4AC4"/>
    <w:rsid w:val="00AF646A"/>
    <w:rsid w:val="00B00BF6"/>
    <w:rsid w:val="00B05AED"/>
    <w:rsid w:val="00B0666A"/>
    <w:rsid w:val="00B0726A"/>
    <w:rsid w:val="00B074F3"/>
    <w:rsid w:val="00B15281"/>
    <w:rsid w:val="00B20143"/>
    <w:rsid w:val="00B2082A"/>
    <w:rsid w:val="00B20927"/>
    <w:rsid w:val="00B23190"/>
    <w:rsid w:val="00B35090"/>
    <w:rsid w:val="00B422AF"/>
    <w:rsid w:val="00B46971"/>
    <w:rsid w:val="00B47E85"/>
    <w:rsid w:val="00B510AB"/>
    <w:rsid w:val="00B52B1A"/>
    <w:rsid w:val="00B5417D"/>
    <w:rsid w:val="00B54A4A"/>
    <w:rsid w:val="00B55EA8"/>
    <w:rsid w:val="00B57F4B"/>
    <w:rsid w:val="00B604D5"/>
    <w:rsid w:val="00B60C31"/>
    <w:rsid w:val="00B61647"/>
    <w:rsid w:val="00B65BD6"/>
    <w:rsid w:val="00B671DA"/>
    <w:rsid w:val="00B701A5"/>
    <w:rsid w:val="00B71294"/>
    <w:rsid w:val="00B72348"/>
    <w:rsid w:val="00B7389F"/>
    <w:rsid w:val="00B74787"/>
    <w:rsid w:val="00B75E56"/>
    <w:rsid w:val="00B75EC7"/>
    <w:rsid w:val="00B77B7B"/>
    <w:rsid w:val="00B80554"/>
    <w:rsid w:val="00B8399E"/>
    <w:rsid w:val="00B8439F"/>
    <w:rsid w:val="00B8601D"/>
    <w:rsid w:val="00B93E35"/>
    <w:rsid w:val="00B95FA7"/>
    <w:rsid w:val="00BA0131"/>
    <w:rsid w:val="00BA1468"/>
    <w:rsid w:val="00BA1EE7"/>
    <w:rsid w:val="00BB0D9E"/>
    <w:rsid w:val="00BB236C"/>
    <w:rsid w:val="00BB40ED"/>
    <w:rsid w:val="00BB462E"/>
    <w:rsid w:val="00BB5E56"/>
    <w:rsid w:val="00BB62A1"/>
    <w:rsid w:val="00BC0008"/>
    <w:rsid w:val="00BC0E11"/>
    <w:rsid w:val="00BC12E3"/>
    <w:rsid w:val="00BC3B77"/>
    <w:rsid w:val="00BC5B5C"/>
    <w:rsid w:val="00BC5D1B"/>
    <w:rsid w:val="00BC616F"/>
    <w:rsid w:val="00BC6DE6"/>
    <w:rsid w:val="00BD1057"/>
    <w:rsid w:val="00BD3AF4"/>
    <w:rsid w:val="00BD5925"/>
    <w:rsid w:val="00BE2E59"/>
    <w:rsid w:val="00BE4392"/>
    <w:rsid w:val="00BE4FE8"/>
    <w:rsid w:val="00BE5696"/>
    <w:rsid w:val="00BE5D96"/>
    <w:rsid w:val="00BE6A59"/>
    <w:rsid w:val="00BF3761"/>
    <w:rsid w:val="00BF67DD"/>
    <w:rsid w:val="00BF7D1D"/>
    <w:rsid w:val="00BF7D7D"/>
    <w:rsid w:val="00C03250"/>
    <w:rsid w:val="00C04D84"/>
    <w:rsid w:val="00C06B25"/>
    <w:rsid w:val="00C1050C"/>
    <w:rsid w:val="00C1265B"/>
    <w:rsid w:val="00C152C8"/>
    <w:rsid w:val="00C17582"/>
    <w:rsid w:val="00C21EF1"/>
    <w:rsid w:val="00C25D53"/>
    <w:rsid w:val="00C3197D"/>
    <w:rsid w:val="00C33BE9"/>
    <w:rsid w:val="00C33C48"/>
    <w:rsid w:val="00C351EE"/>
    <w:rsid w:val="00C406FE"/>
    <w:rsid w:val="00C40976"/>
    <w:rsid w:val="00C434DD"/>
    <w:rsid w:val="00C50809"/>
    <w:rsid w:val="00C536A4"/>
    <w:rsid w:val="00C5775A"/>
    <w:rsid w:val="00C57AC0"/>
    <w:rsid w:val="00C610E7"/>
    <w:rsid w:val="00C643B8"/>
    <w:rsid w:val="00C65091"/>
    <w:rsid w:val="00C6629C"/>
    <w:rsid w:val="00C664E5"/>
    <w:rsid w:val="00C66DD4"/>
    <w:rsid w:val="00C73553"/>
    <w:rsid w:val="00C74F68"/>
    <w:rsid w:val="00C80B7C"/>
    <w:rsid w:val="00C863A3"/>
    <w:rsid w:val="00C8744F"/>
    <w:rsid w:val="00C90332"/>
    <w:rsid w:val="00C92C60"/>
    <w:rsid w:val="00CA1DC1"/>
    <w:rsid w:val="00CA2CB5"/>
    <w:rsid w:val="00CA3FAF"/>
    <w:rsid w:val="00CB0D37"/>
    <w:rsid w:val="00CB2875"/>
    <w:rsid w:val="00CB35F0"/>
    <w:rsid w:val="00CB3E0C"/>
    <w:rsid w:val="00CB4D99"/>
    <w:rsid w:val="00CC3BFD"/>
    <w:rsid w:val="00CD1160"/>
    <w:rsid w:val="00CD4ABD"/>
    <w:rsid w:val="00CD75AB"/>
    <w:rsid w:val="00CE15BA"/>
    <w:rsid w:val="00CE3FD5"/>
    <w:rsid w:val="00CE4097"/>
    <w:rsid w:val="00CE78CA"/>
    <w:rsid w:val="00CF0118"/>
    <w:rsid w:val="00CF0AF4"/>
    <w:rsid w:val="00CF1147"/>
    <w:rsid w:val="00CF37BB"/>
    <w:rsid w:val="00CF6263"/>
    <w:rsid w:val="00CF75C1"/>
    <w:rsid w:val="00CF7979"/>
    <w:rsid w:val="00D01BA1"/>
    <w:rsid w:val="00D076D6"/>
    <w:rsid w:val="00D07B3D"/>
    <w:rsid w:val="00D10D62"/>
    <w:rsid w:val="00D11238"/>
    <w:rsid w:val="00D150F8"/>
    <w:rsid w:val="00D1725C"/>
    <w:rsid w:val="00D2336D"/>
    <w:rsid w:val="00D24144"/>
    <w:rsid w:val="00D30055"/>
    <w:rsid w:val="00D311C5"/>
    <w:rsid w:val="00D31EA8"/>
    <w:rsid w:val="00D3257F"/>
    <w:rsid w:val="00D32AA5"/>
    <w:rsid w:val="00D4576E"/>
    <w:rsid w:val="00D45E14"/>
    <w:rsid w:val="00D4670D"/>
    <w:rsid w:val="00D46D19"/>
    <w:rsid w:val="00D51041"/>
    <w:rsid w:val="00D61281"/>
    <w:rsid w:val="00D61A8D"/>
    <w:rsid w:val="00D65A09"/>
    <w:rsid w:val="00D734E9"/>
    <w:rsid w:val="00D757A2"/>
    <w:rsid w:val="00D80357"/>
    <w:rsid w:val="00D831D6"/>
    <w:rsid w:val="00D84A59"/>
    <w:rsid w:val="00D85A73"/>
    <w:rsid w:val="00DA1577"/>
    <w:rsid w:val="00DA1FAD"/>
    <w:rsid w:val="00DA53C4"/>
    <w:rsid w:val="00DA59B8"/>
    <w:rsid w:val="00DB0CF3"/>
    <w:rsid w:val="00DB2053"/>
    <w:rsid w:val="00DB3A34"/>
    <w:rsid w:val="00DB4361"/>
    <w:rsid w:val="00DB4B30"/>
    <w:rsid w:val="00DC1023"/>
    <w:rsid w:val="00DC48A7"/>
    <w:rsid w:val="00DD0C2F"/>
    <w:rsid w:val="00DD283E"/>
    <w:rsid w:val="00DD73FA"/>
    <w:rsid w:val="00DD7409"/>
    <w:rsid w:val="00DD76C7"/>
    <w:rsid w:val="00DE0E49"/>
    <w:rsid w:val="00DE1FB2"/>
    <w:rsid w:val="00DE4AB0"/>
    <w:rsid w:val="00DE517C"/>
    <w:rsid w:val="00DE5E8E"/>
    <w:rsid w:val="00DE65E2"/>
    <w:rsid w:val="00DF319C"/>
    <w:rsid w:val="00DF40AD"/>
    <w:rsid w:val="00DF4605"/>
    <w:rsid w:val="00E01D55"/>
    <w:rsid w:val="00E02BDA"/>
    <w:rsid w:val="00E04AC9"/>
    <w:rsid w:val="00E0722D"/>
    <w:rsid w:val="00E07447"/>
    <w:rsid w:val="00E134F4"/>
    <w:rsid w:val="00E1517C"/>
    <w:rsid w:val="00E17BC1"/>
    <w:rsid w:val="00E20404"/>
    <w:rsid w:val="00E214B3"/>
    <w:rsid w:val="00E21631"/>
    <w:rsid w:val="00E25864"/>
    <w:rsid w:val="00E27871"/>
    <w:rsid w:val="00E278D9"/>
    <w:rsid w:val="00E311C6"/>
    <w:rsid w:val="00E35729"/>
    <w:rsid w:val="00E35B85"/>
    <w:rsid w:val="00E36106"/>
    <w:rsid w:val="00E37D6A"/>
    <w:rsid w:val="00E41FF8"/>
    <w:rsid w:val="00E46DB2"/>
    <w:rsid w:val="00E51419"/>
    <w:rsid w:val="00E516ED"/>
    <w:rsid w:val="00E67A03"/>
    <w:rsid w:val="00E749A2"/>
    <w:rsid w:val="00E76F20"/>
    <w:rsid w:val="00E77744"/>
    <w:rsid w:val="00E80B29"/>
    <w:rsid w:val="00E83B32"/>
    <w:rsid w:val="00E84924"/>
    <w:rsid w:val="00E863F5"/>
    <w:rsid w:val="00E90431"/>
    <w:rsid w:val="00E94560"/>
    <w:rsid w:val="00E9624C"/>
    <w:rsid w:val="00EA2104"/>
    <w:rsid w:val="00EA3760"/>
    <w:rsid w:val="00EA5754"/>
    <w:rsid w:val="00EA5B8C"/>
    <w:rsid w:val="00EB2471"/>
    <w:rsid w:val="00EB4592"/>
    <w:rsid w:val="00EB4BFE"/>
    <w:rsid w:val="00EB53A5"/>
    <w:rsid w:val="00EB5932"/>
    <w:rsid w:val="00EB6C6F"/>
    <w:rsid w:val="00EB7C30"/>
    <w:rsid w:val="00EB7E89"/>
    <w:rsid w:val="00EC1D92"/>
    <w:rsid w:val="00EC391B"/>
    <w:rsid w:val="00EC3F11"/>
    <w:rsid w:val="00EC64A0"/>
    <w:rsid w:val="00EC68B7"/>
    <w:rsid w:val="00EC6989"/>
    <w:rsid w:val="00EC6F39"/>
    <w:rsid w:val="00EC6FD4"/>
    <w:rsid w:val="00ED1B19"/>
    <w:rsid w:val="00ED4427"/>
    <w:rsid w:val="00ED5A5F"/>
    <w:rsid w:val="00EE248B"/>
    <w:rsid w:val="00EE296F"/>
    <w:rsid w:val="00EE646A"/>
    <w:rsid w:val="00EF0B43"/>
    <w:rsid w:val="00EF0E91"/>
    <w:rsid w:val="00EF127C"/>
    <w:rsid w:val="00EF1E1A"/>
    <w:rsid w:val="00F0293B"/>
    <w:rsid w:val="00F046D3"/>
    <w:rsid w:val="00F05531"/>
    <w:rsid w:val="00F05594"/>
    <w:rsid w:val="00F05D1C"/>
    <w:rsid w:val="00F1208C"/>
    <w:rsid w:val="00F1770E"/>
    <w:rsid w:val="00F17B46"/>
    <w:rsid w:val="00F21098"/>
    <w:rsid w:val="00F2393D"/>
    <w:rsid w:val="00F24153"/>
    <w:rsid w:val="00F25DF7"/>
    <w:rsid w:val="00F261A8"/>
    <w:rsid w:val="00F325B3"/>
    <w:rsid w:val="00F32C7C"/>
    <w:rsid w:val="00F43F30"/>
    <w:rsid w:val="00F472A4"/>
    <w:rsid w:val="00F474F4"/>
    <w:rsid w:val="00F4774D"/>
    <w:rsid w:val="00F552B0"/>
    <w:rsid w:val="00F552F5"/>
    <w:rsid w:val="00F567CB"/>
    <w:rsid w:val="00F578DB"/>
    <w:rsid w:val="00F60FA3"/>
    <w:rsid w:val="00F62081"/>
    <w:rsid w:val="00F623C3"/>
    <w:rsid w:val="00F62417"/>
    <w:rsid w:val="00F65A91"/>
    <w:rsid w:val="00F71B27"/>
    <w:rsid w:val="00F724B2"/>
    <w:rsid w:val="00F751D3"/>
    <w:rsid w:val="00F772FE"/>
    <w:rsid w:val="00F812ED"/>
    <w:rsid w:val="00F84C44"/>
    <w:rsid w:val="00F86CF4"/>
    <w:rsid w:val="00F86E00"/>
    <w:rsid w:val="00F87E51"/>
    <w:rsid w:val="00F92033"/>
    <w:rsid w:val="00F937F4"/>
    <w:rsid w:val="00F93D57"/>
    <w:rsid w:val="00F94D44"/>
    <w:rsid w:val="00F95C0F"/>
    <w:rsid w:val="00FA1166"/>
    <w:rsid w:val="00FA3565"/>
    <w:rsid w:val="00FA5A14"/>
    <w:rsid w:val="00FA5F63"/>
    <w:rsid w:val="00FA73A8"/>
    <w:rsid w:val="00FA7F3E"/>
    <w:rsid w:val="00FB6156"/>
    <w:rsid w:val="00FC3B5D"/>
    <w:rsid w:val="00FC453C"/>
    <w:rsid w:val="00FD30A0"/>
    <w:rsid w:val="00FD41FB"/>
    <w:rsid w:val="00FD429E"/>
    <w:rsid w:val="00FE1DCD"/>
    <w:rsid w:val="00FE2419"/>
    <w:rsid w:val="00FE2BAD"/>
    <w:rsid w:val="00FE2E01"/>
    <w:rsid w:val="00FE7B6C"/>
    <w:rsid w:val="00FF0447"/>
    <w:rsid w:val="00FF331E"/>
    <w:rsid w:val="00FF3D63"/>
    <w:rsid w:val="00FF3E42"/>
    <w:rsid w:val="00FF55F9"/>
    <w:rsid w:val="00FF5F4F"/>
    <w:rsid w:val="00FF7CAD"/>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3C8A00"/>
  <w15:chartTrackingRefBased/>
  <w15:docId w15:val="{B34521AA-8688-426D-90E4-BBCD390C1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FE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85B"/>
    <w:pPr>
      <w:tabs>
        <w:tab w:val="center" w:pos="4680"/>
        <w:tab w:val="right" w:pos="9360"/>
      </w:tabs>
    </w:pPr>
    <w:rPr>
      <w:lang w:val="x-none" w:eastAsia="x-none"/>
    </w:rPr>
  </w:style>
  <w:style w:type="character" w:customStyle="1" w:styleId="HeaderChar">
    <w:name w:val="Header Char"/>
    <w:link w:val="Header"/>
    <w:uiPriority w:val="99"/>
    <w:rsid w:val="0099685B"/>
    <w:rPr>
      <w:sz w:val="24"/>
      <w:szCs w:val="24"/>
    </w:rPr>
  </w:style>
  <w:style w:type="paragraph" w:styleId="Footer">
    <w:name w:val="footer"/>
    <w:basedOn w:val="Normal"/>
    <w:link w:val="FooterChar"/>
    <w:uiPriority w:val="99"/>
    <w:unhideWhenUsed/>
    <w:rsid w:val="0099685B"/>
    <w:pPr>
      <w:tabs>
        <w:tab w:val="center" w:pos="4680"/>
        <w:tab w:val="right" w:pos="9360"/>
      </w:tabs>
    </w:pPr>
    <w:rPr>
      <w:lang w:val="x-none" w:eastAsia="x-none"/>
    </w:rPr>
  </w:style>
  <w:style w:type="character" w:customStyle="1" w:styleId="FooterChar">
    <w:name w:val="Footer Char"/>
    <w:link w:val="Footer"/>
    <w:uiPriority w:val="99"/>
    <w:rsid w:val="0099685B"/>
    <w:rPr>
      <w:sz w:val="24"/>
      <w:szCs w:val="24"/>
    </w:rPr>
  </w:style>
  <w:style w:type="paragraph" w:styleId="BalloonText">
    <w:name w:val="Balloon Text"/>
    <w:basedOn w:val="Normal"/>
    <w:link w:val="BalloonTextChar"/>
    <w:uiPriority w:val="99"/>
    <w:semiHidden/>
    <w:unhideWhenUsed/>
    <w:rsid w:val="00DC48A7"/>
    <w:rPr>
      <w:rFonts w:ascii="Segoe UI" w:hAnsi="Segoe UI"/>
      <w:sz w:val="18"/>
      <w:szCs w:val="18"/>
      <w:lang w:val="x-none" w:eastAsia="x-none"/>
    </w:rPr>
  </w:style>
  <w:style w:type="character" w:customStyle="1" w:styleId="BalloonTextChar">
    <w:name w:val="Balloon Text Char"/>
    <w:link w:val="BalloonText"/>
    <w:uiPriority w:val="99"/>
    <w:semiHidden/>
    <w:rsid w:val="00DC48A7"/>
    <w:rPr>
      <w:rFonts w:ascii="Segoe UI" w:hAnsi="Segoe UI" w:cs="Segoe UI"/>
      <w:sz w:val="18"/>
      <w:szCs w:val="18"/>
    </w:rPr>
  </w:style>
  <w:style w:type="character" w:customStyle="1" w:styleId="fontstyle01">
    <w:name w:val="fontstyle01"/>
    <w:rsid w:val="00F71B27"/>
    <w:rPr>
      <w:rFonts w:ascii="Times New Roman" w:hAnsi="Times New Roman" w:cs="Times New Roman" w:hint="default"/>
      <w:b w:val="0"/>
      <w:bCs w:val="0"/>
      <w:i w:val="0"/>
      <w:iCs w:val="0"/>
      <w:color w:val="000000"/>
      <w:sz w:val="28"/>
      <w:szCs w:val="28"/>
    </w:rPr>
  </w:style>
  <w:style w:type="character" w:customStyle="1" w:styleId="fontstyle21">
    <w:name w:val="fontstyle21"/>
    <w:rsid w:val="00F71B27"/>
    <w:rPr>
      <w:rFonts w:ascii="Times New Roman" w:hAnsi="Times New Roman" w:cs="Times New Roman" w:hint="default"/>
      <w:b w:val="0"/>
      <w:bCs w:val="0"/>
      <w:i/>
      <w:iCs/>
      <w:color w:val="000000"/>
      <w:sz w:val="28"/>
      <w:szCs w:val="28"/>
    </w:rPr>
  </w:style>
  <w:style w:type="table" w:styleId="TableGrid">
    <w:name w:val="Table Grid"/>
    <w:basedOn w:val="TableNormal"/>
    <w:uiPriority w:val="99"/>
    <w:unhideWhenUsed/>
    <w:rsid w:val="00554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F17B46"/>
    <w:pPr>
      <w:spacing w:before="80" w:after="80"/>
      <w:ind w:firstLine="720"/>
    </w:pPr>
    <w:rPr>
      <w:rFonts w:ascii=".VnTime" w:hAnsi=".VnTime"/>
      <w:sz w:val="28"/>
      <w:szCs w:val="20"/>
      <w:lang w:val="x-none" w:eastAsia="x-none"/>
    </w:rPr>
  </w:style>
  <w:style w:type="character" w:customStyle="1" w:styleId="BodyTextIndentChar">
    <w:name w:val="Body Text Indent Char"/>
    <w:link w:val="BodyTextIndent"/>
    <w:rsid w:val="00F17B46"/>
    <w:rPr>
      <w:rFonts w:ascii=".VnTime" w:hAnsi=".VnTime"/>
      <w:sz w:val="28"/>
    </w:rPr>
  </w:style>
  <w:style w:type="character" w:customStyle="1" w:styleId="Bodytext">
    <w:name w:val="Body text_"/>
    <w:link w:val="BodyText2"/>
    <w:rsid w:val="008626C6"/>
    <w:rPr>
      <w:sz w:val="26"/>
      <w:szCs w:val="26"/>
      <w:shd w:val="clear" w:color="auto" w:fill="FFFFFF"/>
    </w:rPr>
  </w:style>
  <w:style w:type="character" w:customStyle="1" w:styleId="BodytextItalic">
    <w:name w:val="Body text + Italic"/>
    <w:rsid w:val="008626C6"/>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paragraph" w:customStyle="1" w:styleId="BodyText2">
    <w:name w:val="Body Text2"/>
    <w:basedOn w:val="Normal"/>
    <w:link w:val="Bodytext"/>
    <w:rsid w:val="008626C6"/>
    <w:pPr>
      <w:widowControl w:val="0"/>
      <w:shd w:val="clear" w:color="auto" w:fill="FFFFFF"/>
      <w:spacing w:after="240" w:line="307" w:lineRule="exact"/>
    </w:pPr>
    <w:rPr>
      <w:sz w:val="26"/>
      <w:szCs w:val="26"/>
      <w:lang w:val="en-GB" w:eastAsia="en-GB"/>
    </w:rPr>
  </w:style>
  <w:style w:type="character" w:customStyle="1" w:styleId="Bodytext3">
    <w:name w:val="Body text (3)_"/>
    <w:link w:val="Bodytext30"/>
    <w:rsid w:val="008626C6"/>
    <w:rPr>
      <w:b/>
      <w:bCs/>
      <w:sz w:val="26"/>
      <w:szCs w:val="26"/>
      <w:shd w:val="clear" w:color="auto" w:fill="FFFFFF"/>
    </w:rPr>
  </w:style>
  <w:style w:type="paragraph" w:customStyle="1" w:styleId="Bodytext30">
    <w:name w:val="Body text (3)"/>
    <w:basedOn w:val="Normal"/>
    <w:link w:val="Bodytext3"/>
    <w:rsid w:val="008626C6"/>
    <w:pPr>
      <w:widowControl w:val="0"/>
      <w:shd w:val="clear" w:color="auto" w:fill="FFFFFF"/>
      <w:spacing w:before="1380" w:after="120" w:line="0" w:lineRule="atLeast"/>
      <w:ind w:hanging="520"/>
      <w:jc w:val="center"/>
    </w:pPr>
    <w:rPr>
      <w:b/>
      <w:bCs/>
      <w:sz w:val="26"/>
      <w:szCs w:val="26"/>
      <w:lang w:val="en-GB" w:eastAsia="en-GB"/>
    </w:rPr>
  </w:style>
  <w:style w:type="character" w:customStyle="1" w:styleId="Headerorfooter">
    <w:name w:val="Header or footer_"/>
    <w:rsid w:val="005E2006"/>
    <w:rPr>
      <w:rFonts w:ascii="Times New Roman" w:eastAsia="Times New Roman" w:hAnsi="Times New Roman" w:cs="Times New Roman"/>
      <w:b w:val="0"/>
      <w:bCs w:val="0"/>
      <w:i/>
      <w:iCs/>
      <w:smallCaps w:val="0"/>
      <w:strike w:val="0"/>
      <w:sz w:val="26"/>
      <w:szCs w:val="26"/>
      <w:u w:val="none"/>
    </w:rPr>
  </w:style>
  <w:style w:type="character" w:customStyle="1" w:styleId="Headerorfooter0">
    <w:name w:val="Header or footer"/>
    <w:rsid w:val="005E2006"/>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Headerorfooter125pt">
    <w:name w:val="Header or footer + 12.5 pt"/>
    <w:aliases w:val="Bold,Not Italic,Header or footer + Consolas,5 pt,Header or footer + 11.5 pt,Spacing 0 pt,Body text + 14 pt"/>
    <w:rsid w:val="005E2006"/>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character" w:customStyle="1" w:styleId="Bodytext135pt">
    <w:name w:val="Body text + 13.5 pt"/>
    <w:rsid w:val="005E2006"/>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vi-VN"/>
    </w:rPr>
  </w:style>
  <w:style w:type="character" w:customStyle="1" w:styleId="Heading1">
    <w:name w:val="Heading #1_"/>
    <w:link w:val="Heading10"/>
    <w:rsid w:val="006B32D0"/>
    <w:rPr>
      <w:sz w:val="26"/>
      <w:szCs w:val="26"/>
      <w:shd w:val="clear" w:color="auto" w:fill="FFFFFF"/>
    </w:rPr>
  </w:style>
  <w:style w:type="paragraph" w:customStyle="1" w:styleId="Heading10">
    <w:name w:val="Heading #1"/>
    <w:basedOn w:val="Normal"/>
    <w:link w:val="Heading1"/>
    <w:rsid w:val="006B32D0"/>
    <w:pPr>
      <w:widowControl w:val="0"/>
      <w:shd w:val="clear" w:color="auto" w:fill="FFFFFF"/>
      <w:spacing w:line="446" w:lineRule="exact"/>
      <w:ind w:firstLine="560"/>
      <w:jc w:val="both"/>
      <w:outlineLvl w:val="0"/>
    </w:pPr>
    <w:rPr>
      <w:sz w:val="26"/>
      <w:szCs w:val="26"/>
      <w:lang w:val="en-GB" w:eastAsia="en-GB"/>
    </w:rPr>
  </w:style>
  <w:style w:type="character" w:customStyle="1" w:styleId="Heading2">
    <w:name w:val="Heading #2_"/>
    <w:link w:val="Heading20"/>
    <w:rsid w:val="00FA7F3E"/>
    <w:rPr>
      <w:b/>
      <w:bCs/>
      <w:sz w:val="26"/>
      <w:szCs w:val="26"/>
      <w:shd w:val="clear" w:color="auto" w:fill="FFFFFF"/>
    </w:rPr>
  </w:style>
  <w:style w:type="paragraph" w:customStyle="1" w:styleId="Heading20">
    <w:name w:val="Heading #2"/>
    <w:basedOn w:val="Normal"/>
    <w:link w:val="Heading2"/>
    <w:rsid w:val="00FA7F3E"/>
    <w:pPr>
      <w:widowControl w:val="0"/>
      <w:shd w:val="clear" w:color="auto" w:fill="FFFFFF"/>
      <w:spacing w:after="120" w:line="322" w:lineRule="exact"/>
      <w:outlineLvl w:val="1"/>
    </w:pPr>
    <w:rPr>
      <w:b/>
      <w:bCs/>
      <w:sz w:val="26"/>
      <w:szCs w:val="26"/>
      <w:lang w:val="en-GB" w:eastAsia="en-GB"/>
    </w:rPr>
  </w:style>
  <w:style w:type="character" w:customStyle="1" w:styleId="PicturecaptionExact">
    <w:name w:val="Picture caption Exact"/>
    <w:rsid w:val="00DE5E8E"/>
    <w:rPr>
      <w:rFonts w:ascii="Times New Roman" w:eastAsia="Times New Roman" w:hAnsi="Times New Roman" w:cs="Times New Roman"/>
      <w:b w:val="0"/>
      <w:bCs w:val="0"/>
      <w:i w:val="0"/>
      <w:iCs w:val="0"/>
      <w:smallCaps w:val="0"/>
      <w:strike w:val="0"/>
      <w:color w:val="000000"/>
      <w:spacing w:val="4"/>
      <w:w w:val="100"/>
      <w:position w:val="0"/>
      <w:sz w:val="24"/>
      <w:szCs w:val="24"/>
      <w:u w:val="none"/>
      <w:lang w:val="vi-VN"/>
    </w:rPr>
  </w:style>
  <w:style w:type="character" w:customStyle="1" w:styleId="BodyText1">
    <w:name w:val="Body Text1"/>
    <w:rsid w:val="00BA146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fr-FR"/>
    </w:rPr>
  </w:style>
  <w:style w:type="character" w:customStyle="1" w:styleId="Bodytext145pt">
    <w:name w:val="Body text + 14.5 pt"/>
    <w:rsid w:val="00BA1468"/>
    <w:rPr>
      <w:rFonts w:ascii="Times New Roman" w:eastAsia="Times New Roman" w:hAnsi="Times New Roman" w:cs="Times New Roman"/>
      <w:b w:val="0"/>
      <w:bCs w:val="0"/>
      <w:i w:val="0"/>
      <w:iCs w:val="0"/>
      <w:smallCaps w:val="0"/>
      <w:strike w:val="0"/>
      <w:color w:val="000000"/>
      <w:spacing w:val="0"/>
      <w:w w:val="100"/>
      <w:position w:val="0"/>
      <w:sz w:val="29"/>
      <w:szCs w:val="29"/>
      <w:u w:val="none"/>
      <w:shd w:val="clear" w:color="auto" w:fill="FFFFFF"/>
      <w:lang w:val="vi-VN"/>
    </w:rPr>
  </w:style>
  <w:style w:type="character" w:customStyle="1" w:styleId="BodytextBold">
    <w:name w:val="Body text + Bold"/>
    <w:rsid w:val="00C73553"/>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rPr>
  </w:style>
  <w:style w:type="character" w:customStyle="1" w:styleId="Bodytext3NotBold">
    <w:name w:val="Body text (3) + Not Bold"/>
    <w:rsid w:val="00163647"/>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rPr>
  </w:style>
  <w:style w:type="paragraph" w:styleId="ListParagraph">
    <w:name w:val="List Paragraph"/>
    <w:basedOn w:val="Normal"/>
    <w:uiPriority w:val="99"/>
    <w:qFormat/>
    <w:rsid w:val="0045298A"/>
    <w:pPr>
      <w:ind w:left="720"/>
      <w:contextualSpacing/>
    </w:pPr>
  </w:style>
  <w:style w:type="paragraph" w:styleId="NormalWeb">
    <w:name w:val="Normal (Web)"/>
    <w:basedOn w:val="Normal"/>
    <w:uiPriority w:val="99"/>
    <w:unhideWhenUsed/>
    <w:rsid w:val="009F6F2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249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B92ADE-5BA3-4BC0-A013-F39804EF83F4}">
  <ds:schemaRefs>
    <ds:schemaRef ds:uri="http://schemas.openxmlformats.org/officeDocument/2006/bibliography"/>
  </ds:schemaRefs>
</ds:datastoreItem>
</file>

<file path=customXml/itemProps2.xml><?xml version="1.0" encoding="utf-8"?>
<ds:datastoreItem xmlns:ds="http://schemas.openxmlformats.org/officeDocument/2006/customXml" ds:itemID="{D0122567-850C-4DFA-90F1-76CAE178E229}"/>
</file>

<file path=customXml/itemProps3.xml><?xml version="1.0" encoding="utf-8"?>
<ds:datastoreItem xmlns:ds="http://schemas.openxmlformats.org/officeDocument/2006/customXml" ds:itemID="{07761AAE-FEC9-4D03-B5C4-ED2A10D6C205}"/>
</file>

<file path=customXml/itemProps4.xml><?xml version="1.0" encoding="utf-8"?>
<ds:datastoreItem xmlns:ds="http://schemas.openxmlformats.org/officeDocument/2006/customXml" ds:itemID="{4B9C4648-7135-4CE1-9FBA-1A19DD2386B9}"/>
</file>

<file path=docProps/app.xml><?xml version="1.0" encoding="utf-8"?>
<Properties xmlns="http://schemas.openxmlformats.org/officeDocument/2006/extended-properties" xmlns:vt="http://schemas.openxmlformats.org/officeDocument/2006/docPropsVTypes">
  <Template>Normal</Template>
  <TotalTime>41</TotalTime>
  <Pages>2</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Tien Duat</dc:creator>
  <cp:keywords/>
  <cp:lastModifiedBy>admin</cp:lastModifiedBy>
  <cp:revision>3</cp:revision>
  <cp:lastPrinted>2024-10-14T00:20:00Z</cp:lastPrinted>
  <dcterms:created xsi:type="dcterms:W3CDTF">2025-04-09T01:45:00Z</dcterms:created>
  <dcterms:modified xsi:type="dcterms:W3CDTF">2025-04-09T02:42:00Z</dcterms:modified>
</cp:coreProperties>
</file>